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4A7A2D" w:rsidRPr="0025415E" w14:paraId="26BEEF4D" w14:textId="77777777" w:rsidTr="00157A3D">
        <w:tc>
          <w:tcPr>
            <w:tcW w:w="10491" w:type="dxa"/>
            <w:shd w:val="clear" w:color="auto" w:fill="E0E0E0"/>
          </w:tcPr>
          <w:p w14:paraId="4ED6EFEB" w14:textId="6C775499" w:rsidR="004A7A2D" w:rsidRPr="00560FD2" w:rsidRDefault="004A7A2D" w:rsidP="004A7A2D">
            <w:pPr>
              <w:spacing w:before="120" w:after="120"/>
              <w:jc w:val="center"/>
              <w:rPr>
                <w:b/>
                <w:sz w:val="36"/>
                <w:szCs w:val="36"/>
              </w:rPr>
            </w:pPr>
            <w:r w:rsidRPr="00560FD2">
              <w:rPr>
                <w:b/>
                <w:sz w:val="36"/>
                <w:szCs w:val="36"/>
              </w:rPr>
              <w:t>Verhaltensmaßnahmen bei Verdacht oder Erkrankung</w:t>
            </w:r>
            <w:r w:rsidRPr="00560FD2">
              <w:rPr>
                <w:b/>
                <w:sz w:val="36"/>
                <w:szCs w:val="36"/>
              </w:rPr>
              <w:br/>
              <w:t>SARS-CoV-2 (CoViD-19) in</w:t>
            </w:r>
            <w:r w:rsidRPr="00560FD2">
              <w:rPr>
                <w:b/>
                <w:sz w:val="36"/>
                <w:szCs w:val="36"/>
              </w:rPr>
              <w:br/>
              <w:t>Wohneinrichtungen der Pflege und der Eingliederungshilfe</w:t>
            </w:r>
          </w:p>
        </w:tc>
      </w:tr>
    </w:tbl>
    <w:p w14:paraId="09104208" w14:textId="77777777" w:rsidR="004A7A2D" w:rsidRPr="0025415E" w:rsidRDefault="004A7A2D" w:rsidP="008B2FC8">
      <w:pPr>
        <w:rPr>
          <w:rFonts w:ascii="Times New Roman" w:hAnsi="Times New Roman"/>
          <w:b/>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0"/>
        <w:gridCol w:w="8141"/>
      </w:tblGrid>
      <w:tr w:rsidR="008B2FC8" w:rsidRPr="0025415E" w14:paraId="091E1126" w14:textId="77777777" w:rsidTr="008A7E49">
        <w:trPr>
          <w:cantSplit/>
          <w:tblHeader/>
        </w:trPr>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AFBB4" w14:textId="77777777" w:rsidR="008B2FC8" w:rsidRPr="00EA2548" w:rsidRDefault="008B2FC8" w:rsidP="000635E3">
            <w:pPr>
              <w:spacing w:before="80" w:after="80"/>
              <w:jc w:val="center"/>
              <w:rPr>
                <w:sz w:val="32"/>
                <w:szCs w:val="32"/>
              </w:rPr>
            </w:pPr>
            <w:r w:rsidRPr="00EA2548">
              <w:rPr>
                <w:rFonts w:cs="Arial"/>
                <w:b/>
                <w:sz w:val="32"/>
                <w:szCs w:val="32"/>
              </w:rPr>
              <w:t>Was</w:t>
            </w:r>
          </w:p>
        </w:tc>
        <w:tc>
          <w:tcPr>
            <w:tcW w:w="8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6E78E" w14:textId="77777777" w:rsidR="008B2FC8" w:rsidRPr="00EA2548" w:rsidRDefault="008B2FC8" w:rsidP="000635E3">
            <w:pPr>
              <w:spacing w:before="80" w:after="80"/>
              <w:jc w:val="center"/>
              <w:rPr>
                <w:sz w:val="32"/>
                <w:szCs w:val="32"/>
              </w:rPr>
            </w:pPr>
            <w:r w:rsidRPr="00EA2548">
              <w:rPr>
                <w:rFonts w:cs="Arial"/>
                <w:b/>
                <w:sz w:val="32"/>
                <w:szCs w:val="32"/>
              </w:rPr>
              <w:t>Wie</w:t>
            </w:r>
          </w:p>
        </w:tc>
      </w:tr>
      <w:tr w:rsidR="008B2FC8" w:rsidRPr="0025415E" w14:paraId="27175E81"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61849B1F" w14:textId="77777777" w:rsidR="008B2FC8" w:rsidRPr="00EA2548" w:rsidRDefault="008B2FC8" w:rsidP="000635E3">
            <w:pPr>
              <w:spacing w:before="80" w:after="80"/>
              <w:jc w:val="center"/>
              <w:rPr>
                <w:b/>
                <w:sz w:val="20"/>
              </w:rPr>
            </w:pPr>
            <w:r w:rsidRPr="00EA2548">
              <w:rPr>
                <w:b/>
                <w:sz w:val="20"/>
              </w:rPr>
              <w:t xml:space="preserve">Meldepflicht bei Verdacht, Erkrankung oder Tod </w:t>
            </w:r>
            <w:r w:rsidRPr="00EA2548">
              <w:rPr>
                <w:b/>
                <w:sz w:val="20"/>
              </w:rPr>
              <w:br/>
              <w:t>(§ 6-1 IfSG)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ADCB97B" w14:textId="77777777" w:rsidR="008B2FC8" w:rsidRPr="00EA2548" w:rsidRDefault="000126E0" w:rsidP="000126E0">
            <w:pPr>
              <w:numPr>
                <w:ilvl w:val="0"/>
                <w:numId w:val="2"/>
              </w:numPr>
              <w:spacing w:before="60" w:after="60" w:line="276" w:lineRule="auto"/>
              <w:rPr>
                <w:rFonts w:eastAsia="Calibri" w:cs="Arial"/>
                <w:sz w:val="20"/>
                <w:lang w:eastAsia="en-US"/>
              </w:rPr>
            </w:pPr>
            <w:r w:rsidRPr="00EA2548">
              <w:rPr>
                <w:rFonts w:eastAsia="Calibri" w:cs="Arial"/>
                <w:sz w:val="20"/>
                <w:lang w:eastAsia="en-US"/>
              </w:rPr>
              <w:t xml:space="preserve">ja, Krankheitsverdacht, Erkrankung und </w:t>
            </w:r>
            <w:r w:rsidR="000519E9" w:rsidRPr="00EA2548">
              <w:rPr>
                <w:rFonts w:eastAsia="Calibri" w:cs="Arial"/>
                <w:sz w:val="20"/>
                <w:lang w:eastAsia="en-US"/>
              </w:rPr>
              <w:t>Tod</w:t>
            </w:r>
          </w:p>
          <w:p w14:paraId="373FD692" w14:textId="03D0CA13" w:rsidR="005D1953" w:rsidRPr="00EA2548" w:rsidRDefault="00564BE7" w:rsidP="004A7A2D">
            <w:pPr>
              <w:numPr>
                <w:ilvl w:val="0"/>
                <w:numId w:val="2"/>
              </w:numPr>
              <w:spacing w:before="60" w:after="60" w:line="276" w:lineRule="auto"/>
              <w:rPr>
                <w:rFonts w:eastAsia="Calibri" w:cs="Arial"/>
                <w:sz w:val="20"/>
                <w:lang w:eastAsia="en-US"/>
              </w:rPr>
            </w:pPr>
            <w:r w:rsidRPr="00EA2548">
              <w:rPr>
                <w:rFonts w:eastAsia="Calibri" w:cs="Arial"/>
                <w:sz w:val="20"/>
                <w:lang w:eastAsia="en-US"/>
              </w:rPr>
              <w:t xml:space="preserve">Kontaktadressen </w:t>
            </w:r>
            <w:r w:rsidR="004E41CF" w:rsidRPr="00EA2548">
              <w:rPr>
                <w:rFonts w:eastAsia="Calibri" w:cs="Arial"/>
                <w:sz w:val="20"/>
                <w:lang w:eastAsia="en-US"/>
              </w:rPr>
              <w:t xml:space="preserve">der Gesundheitsämter </w:t>
            </w:r>
            <w:r w:rsidRPr="00EA2548">
              <w:rPr>
                <w:rFonts w:eastAsia="Calibri" w:cs="Arial"/>
                <w:sz w:val="20"/>
                <w:lang w:eastAsia="en-US"/>
              </w:rPr>
              <w:t xml:space="preserve">für Hamburg siehe </w:t>
            </w:r>
            <w:r w:rsidRPr="00EA2548">
              <w:rPr>
                <w:rFonts w:eastAsia="Calibri" w:cs="Arial"/>
                <w:i/>
                <w:sz w:val="20"/>
                <w:lang w:eastAsia="en-US"/>
              </w:rPr>
              <w:t>Informationen zum Coronavirus, Präventions- und Handlungsempfehlungen der für Wohneinrichtungen der Pflege und der Eingliederungshilfe</w:t>
            </w:r>
            <w:r w:rsidRPr="00EA2548">
              <w:rPr>
                <w:rFonts w:eastAsia="Calibri" w:cs="Arial"/>
                <w:sz w:val="20"/>
                <w:lang w:eastAsia="en-US"/>
              </w:rPr>
              <w:t>, Stand 03.04.2020</w:t>
            </w:r>
            <w:r w:rsidR="004A7A2D" w:rsidRPr="00EA2548">
              <w:rPr>
                <w:rFonts w:eastAsia="Calibri" w:cs="Arial"/>
                <w:sz w:val="20"/>
                <w:lang w:eastAsia="en-US"/>
              </w:rPr>
              <w:t xml:space="preserve">, siehe unter </w:t>
            </w:r>
            <w:hyperlink r:id="rId8" w:history="1">
              <w:r w:rsidR="005D1953" w:rsidRPr="00EA2548">
                <w:rPr>
                  <w:rStyle w:val="Hyperlink"/>
                  <w:rFonts w:eastAsia="Calibri" w:cs="Arial"/>
                  <w:sz w:val="20"/>
                  <w:lang w:eastAsia="en-US"/>
                </w:rPr>
                <w:t>www.hamburg.de/pflege</w:t>
              </w:r>
            </w:hyperlink>
            <w:r w:rsidR="005D1953" w:rsidRPr="00EA2548">
              <w:rPr>
                <w:rFonts w:eastAsia="Calibri" w:cs="Arial"/>
                <w:sz w:val="20"/>
                <w:lang w:eastAsia="en-US"/>
              </w:rPr>
              <w:t>*</w:t>
            </w:r>
          </w:p>
        </w:tc>
      </w:tr>
      <w:tr w:rsidR="00C92018" w:rsidRPr="0025415E" w14:paraId="0D95B1EF"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04041858" w14:textId="77777777" w:rsidR="00C92018" w:rsidRPr="00EA2548" w:rsidRDefault="00C92018" w:rsidP="0075208A">
            <w:pPr>
              <w:spacing w:before="60" w:after="60"/>
              <w:jc w:val="center"/>
              <w:rPr>
                <w:b/>
                <w:sz w:val="20"/>
              </w:rPr>
            </w:pPr>
            <w:r w:rsidRPr="00EA2548">
              <w:rPr>
                <w:b/>
                <w:sz w:val="20"/>
              </w:rPr>
              <w:t>Falldefinition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C269B12" w14:textId="77777777" w:rsidR="00C92018" w:rsidRPr="00EA2548" w:rsidRDefault="00C92018" w:rsidP="0075208A">
            <w:pPr>
              <w:numPr>
                <w:ilvl w:val="0"/>
                <w:numId w:val="7"/>
              </w:numPr>
              <w:spacing w:before="60" w:after="60"/>
              <w:rPr>
                <w:bCs/>
                <w:color w:val="000000"/>
                <w:sz w:val="20"/>
              </w:rPr>
            </w:pPr>
            <w:r w:rsidRPr="00EA2548">
              <w:rPr>
                <w:bCs/>
                <w:color w:val="000000"/>
                <w:sz w:val="20"/>
              </w:rPr>
              <w:t xml:space="preserve">Falldefinition eines Verdachtsfalls und dessen Bestätigung siehe </w:t>
            </w:r>
          </w:p>
          <w:p w14:paraId="6017D6BB" w14:textId="77777777" w:rsidR="00C92018" w:rsidRPr="00EA2548" w:rsidRDefault="000913C0" w:rsidP="0075208A">
            <w:pPr>
              <w:spacing w:before="60" w:after="60"/>
              <w:ind w:left="340"/>
              <w:rPr>
                <w:bCs/>
                <w:color w:val="000000"/>
                <w:sz w:val="20"/>
              </w:rPr>
            </w:pPr>
            <w:hyperlink r:id="rId9" w:history="1">
              <w:r w:rsidR="00C92018" w:rsidRPr="00EA2548">
                <w:rPr>
                  <w:rStyle w:val="Hyperlink"/>
                  <w:bCs/>
                  <w:sz w:val="20"/>
                </w:rPr>
                <w:t>www.rki.de/covid-19</w:t>
              </w:r>
            </w:hyperlink>
            <w:r w:rsidR="00C92018" w:rsidRPr="00EA2548">
              <w:rPr>
                <w:bCs/>
                <w:color w:val="000000"/>
                <w:sz w:val="20"/>
              </w:rPr>
              <w:t xml:space="preserve"> =&gt; Abschnitt „Epidemiologie“</w:t>
            </w:r>
          </w:p>
        </w:tc>
      </w:tr>
      <w:tr w:rsidR="008B2FC8" w:rsidRPr="0025415E" w14:paraId="03986382"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46914EEF" w14:textId="77777777" w:rsidR="008B2FC8" w:rsidRPr="00EA2548" w:rsidRDefault="008B2FC8" w:rsidP="001B3017">
            <w:pPr>
              <w:spacing w:before="60" w:after="60"/>
              <w:jc w:val="center"/>
              <w:rPr>
                <w:b/>
                <w:sz w:val="20"/>
              </w:rPr>
            </w:pPr>
            <w:r w:rsidRPr="00EA2548">
              <w:rPr>
                <w:b/>
                <w:sz w:val="20"/>
              </w:rPr>
              <w:t>Erreger</w:t>
            </w:r>
            <w:r w:rsidR="001B3017" w:rsidRPr="00EA2548">
              <w:rPr>
                <w:b/>
                <w:sz w:val="20"/>
              </w:rPr>
              <w:t>gruppe</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F8DF905" w14:textId="77777777" w:rsidR="00646A3E" w:rsidRPr="00EA2548" w:rsidRDefault="003F5AE6" w:rsidP="00646A3E">
            <w:pPr>
              <w:numPr>
                <w:ilvl w:val="0"/>
                <w:numId w:val="7"/>
              </w:numPr>
              <w:spacing w:before="60" w:after="60"/>
              <w:rPr>
                <w:rFonts w:cs="Arial"/>
                <w:bCs/>
                <w:color w:val="000000"/>
                <w:sz w:val="20"/>
              </w:rPr>
            </w:pPr>
            <w:r w:rsidRPr="00EA2548">
              <w:rPr>
                <w:rFonts w:cs="Arial"/>
                <w:bCs/>
                <w:color w:val="000000"/>
                <w:sz w:val="20"/>
              </w:rPr>
              <w:t>Coronaviren sind behüllte Viren aus der</w:t>
            </w:r>
            <w:r w:rsidR="008C4B23" w:rsidRPr="00EA2548">
              <w:rPr>
                <w:rFonts w:cs="Arial"/>
                <w:bCs/>
                <w:color w:val="000000"/>
                <w:sz w:val="20"/>
              </w:rPr>
              <w:t xml:space="preserve"> F</w:t>
            </w:r>
            <w:r w:rsidRPr="00EA2548">
              <w:rPr>
                <w:rFonts w:cs="Arial"/>
                <w:bCs/>
                <w:color w:val="000000"/>
                <w:sz w:val="20"/>
              </w:rPr>
              <w:t xml:space="preserve">amilie der </w:t>
            </w:r>
            <w:proofErr w:type="spellStart"/>
            <w:r w:rsidRPr="00EA2548">
              <w:rPr>
                <w:rFonts w:cs="Arial"/>
                <w:bCs/>
                <w:color w:val="000000"/>
                <w:sz w:val="20"/>
              </w:rPr>
              <w:t>Coronaviridae</w:t>
            </w:r>
            <w:proofErr w:type="spellEnd"/>
            <w:r w:rsidR="001B3017" w:rsidRPr="00EA2548">
              <w:rPr>
                <w:rFonts w:cs="Arial"/>
                <w:bCs/>
                <w:color w:val="000000"/>
                <w:sz w:val="20"/>
              </w:rPr>
              <w:t xml:space="preserve"> und </w:t>
            </w:r>
            <w:r w:rsidR="00646A3E" w:rsidRPr="00EA2548">
              <w:rPr>
                <w:rFonts w:cs="Arial"/>
                <w:bCs/>
                <w:color w:val="000000"/>
                <w:sz w:val="20"/>
              </w:rPr>
              <w:t>können sowohl Menschen als auch Tiere infizieren, darunter Vögel und Säugetiere</w:t>
            </w:r>
          </w:p>
          <w:p w14:paraId="149718A0" w14:textId="77777777" w:rsidR="008B2FC8" w:rsidRPr="00EA2548" w:rsidRDefault="003F5AE6" w:rsidP="001B3017">
            <w:pPr>
              <w:numPr>
                <w:ilvl w:val="0"/>
                <w:numId w:val="7"/>
              </w:numPr>
              <w:spacing w:before="60" w:after="60"/>
              <w:rPr>
                <w:rFonts w:cs="Arial"/>
                <w:bCs/>
                <w:color w:val="000000"/>
                <w:sz w:val="20"/>
              </w:rPr>
            </w:pPr>
            <w:r w:rsidRPr="00EA2548">
              <w:rPr>
                <w:rFonts w:cs="Arial"/>
                <w:bCs/>
                <w:color w:val="000000"/>
                <w:sz w:val="20"/>
              </w:rPr>
              <w:t xml:space="preserve">beim Menschen </w:t>
            </w:r>
            <w:r w:rsidR="00646A3E" w:rsidRPr="00EA2548">
              <w:rPr>
                <w:rFonts w:cs="Arial"/>
                <w:bCs/>
                <w:color w:val="000000"/>
                <w:sz w:val="20"/>
              </w:rPr>
              <w:t xml:space="preserve">verursachen </w:t>
            </w:r>
            <w:r w:rsidRPr="00EA2548">
              <w:rPr>
                <w:rFonts w:cs="Arial"/>
                <w:bCs/>
                <w:color w:val="000000"/>
                <w:sz w:val="20"/>
              </w:rPr>
              <w:t xml:space="preserve">sie </w:t>
            </w:r>
            <w:r w:rsidR="00646A3E" w:rsidRPr="00EA2548">
              <w:rPr>
                <w:rFonts w:cs="Arial"/>
                <w:bCs/>
                <w:color w:val="000000"/>
                <w:sz w:val="20"/>
              </w:rPr>
              <w:t xml:space="preserve">verschiedene Krankheiten, von gewöhnlichen Erkältungen bis hin zu gefährlichen oder sogar potenziell tödlich verlaufenden Krankheiten wie dem Middle East </w:t>
            </w:r>
            <w:proofErr w:type="spellStart"/>
            <w:r w:rsidR="00646A3E" w:rsidRPr="00EA2548">
              <w:rPr>
                <w:rFonts w:cs="Arial"/>
                <w:bCs/>
                <w:color w:val="000000"/>
                <w:sz w:val="20"/>
              </w:rPr>
              <w:t>Respiratory</w:t>
            </w:r>
            <w:proofErr w:type="spellEnd"/>
            <w:r w:rsidR="00646A3E" w:rsidRPr="00EA2548">
              <w:rPr>
                <w:rFonts w:cs="Arial"/>
                <w:bCs/>
                <w:color w:val="000000"/>
                <w:sz w:val="20"/>
              </w:rPr>
              <w:t xml:space="preserve"> Syndrome (MERS) oder dem </w:t>
            </w:r>
            <w:r w:rsidR="00E41C9D" w:rsidRPr="00EA2548">
              <w:rPr>
                <w:rFonts w:cs="Arial"/>
                <w:bCs/>
                <w:color w:val="000000"/>
                <w:sz w:val="20"/>
              </w:rPr>
              <w:t>Schweren Akuten Respiratorischen Syndrom</w:t>
            </w:r>
            <w:r w:rsidR="00646A3E" w:rsidRPr="00EA2548">
              <w:rPr>
                <w:rFonts w:cs="Arial"/>
                <w:bCs/>
                <w:color w:val="000000"/>
                <w:sz w:val="20"/>
              </w:rPr>
              <w:t xml:space="preserve"> (SARS)</w:t>
            </w:r>
          </w:p>
        </w:tc>
      </w:tr>
      <w:tr w:rsidR="001B3017" w:rsidRPr="0025415E" w14:paraId="598BCB32"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082E1A3E" w14:textId="77777777" w:rsidR="001B3017" w:rsidRPr="00EA2548" w:rsidRDefault="001B3017" w:rsidP="000635E3">
            <w:pPr>
              <w:spacing w:before="60" w:after="60"/>
              <w:jc w:val="center"/>
              <w:rPr>
                <w:b/>
                <w:sz w:val="20"/>
              </w:rPr>
            </w:pPr>
            <w:r w:rsidRPr="00EA2548">
              <w:rPr>
                <w:b/>
                <w:sz w:val="20"/>
              </w:rPr>
              <w:t>Erreger</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BB16FD9" w14:textId="77777777" w:rsidR="001B3017" w:rsidRPr="00EA2548" w:rsidRDefault="001B3017" w:rsidP="00646A3E">
            <w:pPr>
              <w:numPr>
                <w:ilvl w:val="0"/>
                <w:numId w:val="7"/>
              </w:numPr>
              <w:spacing w:before="60" w:after="60"/>
              <w:rPr>
                <w:rFonts w:cs="Arial"/>
                <w:bCs/>
                <w:color w:val="000000"/>
                <w:sz w:val="20"/>
              </w:rPr>
            </w:pPr>
            <w:r w:rsidRPr="00EA2548">
              <w:rPr>
                <w:rFonts w:cs="Arial"/>
                <w:bCs/>
                <w:color w:val="000000"/>
                <w:sz w:val="20"/>
              </w:rPr>
              <w:t xml:space="preserve">SARS-CoV-2 (ehem. 2019 </w:t>
            </w:r>
            <w:proofErr w:type="spellStart"/>
            <w:r w:rsidRPr="00EA2548">
              <w:rPr>
                <w:rFonts w:cs="Arial"/>
                <w:bCs/>
                <w:color w:val="000000"/>
                <w:sz w:val="20"/>
              </w:rPr>
              <w:t>nCoV</w:t>
            </w:r>
            <w:proofErr w:type="spellEnd"/>
            <w:r w:rsidRPr="00EA2548">
              <w:rPr>
                <w:rFonts w:cs="Arial"/>
                <w:bCs/>
                <w:color w:val="000000"/>
                <w:sz w:val="20"/>
              </w:rPr>
              <w:t>)</w:t>
            </w:r>
          </w:p>
          <w:p w14:paraId="111CC1EF" w14:textId="77777777" w:rsidR="001B3017" w:rsidRPr="00EA2548" w:rsidRDefault="001B3017" w:rsidP="001B3017">
            <w:pPr>
              <w:numPr>
                <w:ilvl w:val="0"/>
                <w:numId w:val="7"/>
              </w:numPr>
              <w:spacing w:before="60" w:after="60"/>
              <w:rPr>
                <w:rFonts w:cs="Arial"/>
                <w:bCs/>
                <w:color w:val="000000"/>
                <w:sz w:val="20"/>
              </w:rPr>
            </w:pPr>
            <w:r w:rsidRPr="00EA2548">
              <w:rPr>
                <w:rFonts w:cs="Arial"/>
                <w:bCs/>
                <w:color w:val="000000"/>
                <w:sz w:val="20"/>
              </w:rPr>
              <w:t>viele Eigenschaften von SARS-CoV-2 sind momentan noch nicht bekannt, zum Beispiel der Zeitraum der höchsten Ansteckungsfähigkeit (Infektiosität), die genaue Zeitdauer, bis nach Ansteckung bei einem Infizierten Symptome erkennbar sind (Inkubationszeit), wie schwer die Krankheit verläuft oder über welchen Zeitraum Erkrankte Viren ausscheiden bzw. noch infektiös sind</w:t>
            </w:r>
          </w:p>
          <w:p w14:paraId="1748A918" w14:textId="77777777" w:rsidR="0032100C" w:rsidRPr="00EA2548" w:rsidRDefault="0032100C" w:rsidP="007E0215">
            <w:pPr>
              <w:numPr>
                <w:ilvl w:val="0"/>
                <w:numId w:val="7"/>
              </w:numPr>
              <w:spacing w:before="60" w:after="60"/>
              <w:rPr>
                <w:rFonts w:cs="Arial"/>
                <w:bCs/>
                <w:color w:val="000000"/>
                <w:sz w:val="20"/>
              </w:rPr>
            </w:pPr>
            <w:r w:rsidRPr="00EA2548">
              <w:rPr>
                <w:rFonts w:cs="Arial"/>
                <w:bCs/>
                <w:color w:val="000000"/>
                <w:sz w:val="20"/>
              </w:rPr>
              <w:t xml:space="preserve">alle nachfolgenden Informationen stehen unter dem Vorbehalt neuerer Erkenntnisse (siehe insb. </w:t>
            </w:r>
            <w:hyperlink r:id="rId10" w:history="1">
              <w:r w:rsidR="007E0215" w:rsidRPr="00EA2548">
                <w:rPr>
                  <w:rStyle w:val="Hyperlink"/>
                  <w:rFonts w:cs="Arial"/>
                  <w:bCs/>
                  <w:sz w:val="20"/>
                </w:rPr>
                <w:t>www.rki.de/covid-19</w:t>
              </w:r>
            </w:hyperlink>
            <w:r w:rsidRPr="00EA2548">
              <w:rPr>
                <w:rFonts w:cs="Arial"/>
                <w:bCs/>
                <w:color w:val="000000"/>
                <w:sz w:val="20"/>
              </w:rPr>
              <w:t>)</w:t>
            </w:r>
          </w:p>
        </w:tc>
      </w:tr>
      <w:tr w:rsidR="00D81E71" w:rsidRPr="0025415E" w14:paraId="5C846DFC"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5E89361B" w14:textId="77777777" w:rsidR="00D81E71" w:rsidRPr="00EA2548" w:rsidRDefault="00D81E71" w:rsidP="0075208A">
            <w:pPr>
              <w:spacing w:before="60" w:after="60"/>
              <w:jc w:val="center"/>
              <w:rPr>
                <w:b/>
                <w:sz w:val="20"/>
              </w:rPr>
            </w:pPr>
            <w:r w:rsidRPr="00EA2548">
              <w:rPr>
                <w:b/>
                <w:sz w:val="20"/>
              </w:rPr>
              <w:t>Symptome</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0EDA43E" w14:textId="77777777" w:rsidR="00D81E71" w:rsidRPr="00EA2548" w:rsidRDefault="00D81E71" w:rsidP="0075208A">
            <w:pPr>
              <w:numPr>
                <w:ilvl w:val="0"/>
                <w:numId w:val="7"/>
              </w:numPr>
              <w:spacing w:before="60" w:after="60"/>
              <w:rPr>
                <w:bCs/>
                <w:color w:val="000000"/>
                <w:sz w:val="20"/>
              </w:rPr>
            </w:pPr>
            <w:r w:rsidRPr="00EA2548">
              <w:rPr>
                <w:bCs/>
                <w:color w:val="000000"/>
                <w:sz w:val="20"/>
              </w:rPr>
              <w:t>häufigste Symptome (z.B. für das klinisches Monitoring)</w:t>
            </w:r>
          </w:p>
          <w:p w14:paraId="47C2B0B8" w14:textId="77777777" w:rsidR="00D81E71" w:rsidRPr="00EA2548" w:rsidRDefault="00D81E71" w:rsidP="0075208A">
            <w:pPr>
              <w:numPr>
                <w:ilvl w:val="1"/>
                <w:numId w:val="7"/>
              </w:numPr>
              <w:spacing w:before="60" w:after="60"/>
              <w:rPr>
                <w:bCs/>
                <w:color w:val="000000"/>
                <w:sz w:val="20"/>
              </w:rPr>
            </w:pPr>
            <w:r w:rsidRPr="00EA2548">
              <w:rPr>
                <w:bCs/>
                <w:color w:val="000000"/>
                <w:sz w:val="20"/>
              </w:rPr>
              <w:t>Fieber (&gt;37,8°C, oral), Husten, Kurzatmigkeit, Halsschmerzen, Schnupfen</w:t>
            </w:r>
          </w:p>
          <w:p w14:paraId="130266A7" w14:textId="77777777" w:rsidR="00D81E71" w:rsidRPr="00EA2548" w:rsidRDefault="00D81E71" w:rsidP="0075208A">
            <w:pPr>
              <w:numPr>
                <w:ilvl w:val="1"/>
                <w:numId w:val="7"/>
              </w:numPr>
              <w:spacing w:before="60" w:after="60"/>
              <w:rPr>
                <w:bCs/>
                <w:color w:val="000000"/>
                <w:sz w:val="20"/>
              </w:rPr>
            </w:pPr>
            <w:r w:rsidRPr="00EA2548">
              <w:rPr>
                <w:bCs/>
                <w:color w:val="000000"/>
                <w:sz w:val="20"/>
              </w:rPr>
              <w:t>weitere Symptome: Muskel- und Gelenkschmerzen, verstopfte Nase, Kopfschmerzen, Übelkeit/Erbrechen, Durchfall, Appetitlosigkeit, Gewichtsverlust, Konjunktivitis, Hautausschlag, Apathie, Somnolenz</w:t>
            </w:r>
          </w:p>
          <w:p w14:paraId="5E28C60B" w14:textId="77777777" w:rsidR="00D81E71" w:rsidRPr="00EA2548" w:rsidRDefault="00D81E71" w:rsidP="0075208A">
            <w:pPr>
              <w:numPr>
                <w:ilvl w:val="0"/>
                <w:numId w:val="7"/>
              </w:numPr>
              <w:spacing w:before="60" w:after="60"/>
              <w:rPr>
                <w:bCs/>
                <w:color w:val="000000"/>
                <w:sz w:val="20"/>
              </w:rPr>
            </w:pPr>
            <w:r w:rsidRPr="00EA2548">
              <w:rPr>
                <w:bCs/>
                <w:color w:val="000000"/>
                <w:sz w:val="20"/>
              </w:rPr>
              <w:t>es sind auch ausgeprägte Beteiligungen der oberen Atemwege und Störungen des Geruchs- und Geschmackssinns zu beobachten</w:t>
            </w:r>
          </w:p>
          <w:p w14:paraId="5D4288BC" w14:textId="77777777" w:rsidR="00D81E71" w:rsidRPr="00EA2548" w:rsidRDefault="00D81E71" w:rsidP="0075208A">
            <w:pPr>
              <w:numPr>
                <w:ilvl w:val="0"/>
                <w:numId w:val="7"/>
              </w:numPr>
              <w:spacing w:before="60" w:after="60"/>
              <w:rPr>
                <w:bCs/>
                <w:color w:val="000000"/>
                <w:sz w:val="20"/>
              </w:rPr>
            </w:pPr>
            <w:r w:rsidRPr="00EA2548">
              <w:rPr>
                <w:bCs/>
                <w:color w:val="000000"/>
                <w:sz w:val="20"/>
              </w:rPr>
              <w:t>bei Personen aus Risikogruppen kann es jedoch vorkommen, dass sie kein Fieber entwickeln und eher unspezifische Symptome wie z.B. Verschlechterung des Allgemeinzustandes, Müdigkeit und zunehmende Verwirrtheit auftreten</w:t>
            </w:r>
          </w:p>
        </w:tc>
      </w:tr>
      <w:tr w:rsidR="00EC4AD6" w:rsidRPr="0025415E" w14:paraId="2A9FD907"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62FF0FF5" w14:textId="20E547F4" w:rsidR="00EC4AD6" w:rsidRPr="00EA2548" w:rsidRDefault="00EC4AD6" w:rsidP="0036142B">
            <w:pPr>
              <w:spacing w:before="60" w:after="60"/>
              <w:jc w:val="center"/>
              <w:rPr>
                <w:rFonts w:ascii="Candara" w:hAnsi="Candara"/>
                <w:b/>
              </w:rPr>
            </w:pPr>
            <w:r w:rsidRPr="00EA2548">
              <w:rPr>
                <w:b/>
                <w:sz w:val="20"/>
              </w:rPr>
              <w:t>Krankheitsbild</w:t>
            </w:r>
            <w:r w:rsidR="000F2A11" w:rsidRPr="00EA2548">
              <w:rPr>
                <w:b/>
                <w:sz w:val="20"/>
              </w:rPr>
              <w:t xml:space="preserve"> </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578D7AD" w14:textId="77777777" w:rsidR="000F2A11" w:rsidRPr="00EA2548" w:rsidRDefault="004E5616" w:rsidP="000F2A11">
            <w:pPr>
              <w:numPr>
                <w:ilvl w:val="0"/>
                <w:numId w:val="7"/>
              </w:numPr>
              <w:spacing w:before="60" w:after="60"/>
              <w:rPr>
                <w:bCs/>
                <w:color w:val="000000"/>
                <w:sz w:val="20"/>
              </w:rPr>
            </w:pPr>
            <w:r w:rsidRPr="00EA2548">
              <w:rPr>
                <w:bCs/>
                <w:color w:val="000000"/>
                <w:sz w:val="20"/>
              </w:rPr>
              <w:t>d</w:t>
            </w:r>
            <w:r w:rsidR="0075739A" w:rsidRPr="00EA2548">
              <w:rPr>
                <w:bCs/>
                <w:color w:val="000000"/>
                <w:sz w:val="20"/>
              </w:rPr>
              <w:t xml:space="preserve">as Krankheitsbild </w:t>
            </w:r>
            <w:r w:rsidR="000D0FA1" w:rsidRPr="00EA2548">
              <w:rPr>
                <w:bCs/>
                <w:color w:val="000000"/>
                <w:sz w:val="20"/>
              </w:rPr>
              <w:t>wird</w:t>
            </w:r>
            <w:r w:rsidR="0075739A" w:rsidRPr="00EA2548">
              <w:rPr>
                <w:bCs/>
                <w:color w:val="000000"/>
                <w:sz w:val="20"/>
              </w:rPr>
              <w:t xml:space="preserve"> als CoVi</w:t>
            </w:r>
            <w:r w:rsidRPr="00EA2548">
              <w:rPr>
                <w:bCs/>
                <w:color w:val="000000"/>
                <w:sz w:val="20"/>
              </w:rPr>
              <w:t>D-19 bezeichnet</w:t>
            </w:r>
          </w:p>
          <w:p w14:paraId="6E141F30" w14:textId="460CD727" w:rsidR="004E5616" w:rsidRPr="00EA2548" w:rsidRDefault="000F2A11" w:rsidP="000F2A11">
            <w:pPr>
              <w:numPr>
                <w:ilvl w:val="0"/>
                <w:numId w:val="7"/>
              </w:numPr>
              <w:spacing w:before="60" w:after="60"/>
              <w:rPr>
                <w:bCs/>
                <w:color w:val="000000"/>
                <w:sz w:val="20"/>
              </w:rPr>
            </w:pPr>
            <w:r w:rsidRPr="00EA2548">
              <w:rPr>
                <w:bCs/>
                <w:color w:val="000000"/>
                <w:sz w:val="20"/>
              </w:rPr>
              <w:t>es treten teilweise völlig symptomfreie oder symptomarme Verläufe auf</w:t>
            </w:r>
          </w:p>
          <w:p w14:paraId="24AC543D" w14:textId="77777777" w:rsidR="000F2A11" w:rsidRPr="00EA2548" w:rsidRDefault="000F2A11" w:rsidP="000F2A11">
            <w:pPr>
              <w:numPr>
                <w:ilvl w:val="0"/>
                <w:numId w:val="7"/>
              </w:numPr>
              <w:spacing w:before="60" w:after="60"/>
              <w:rPr>
                <w:bCs/>
                <w:color w:val="000000"/>
                <w:sz w:val="20"/>
              </w:rPr>
            </w:pPr>
            <w:r w:rsidRPr="00EA2548">
              <w:rPr>
                <w:bCs/>
                <w:color w:val="000000"/>
                <w:sz w:val="20"/>
              </w:rPr>
              <w:t>schwerere Verläufe mit Atemproblemen und Lungenentzündung sind möglich</w:t>
            </w:r>
          </w:p>
          <w:p w14:paraId="0EC1C98D" w14:textId="7C167DBE" w:rsidR="00E04B4C" w:rsidRPr="00EA2548" w:rsidRDefault="00223B9D" w:rsidP="00E04B4C">
            <w:pPr>
              <w:numPr>
                <w:ilvl w:val="0"/>
                <w:numId w:val="7"/>
              </w:numPr>
              <w:spacing w:before="60" w:after="60"/>
              <w:rPr>
                <w:bCs/>
                <w:color w:val="000000"/>
                <w:sz w:val="20"/>
              </w:rPr>
            </w:pPr>
            <w:r w:rsidRPr="00EA2548">
              <w:rPr>
                <w:bCs/>
                <w:color w:val="000000"/>
                <w:sz w:val="20"/>
              </w:rPr>
              <w:t>b</w:t>
            </w:r>
            <w:r w:rsidR="00E04B4C" w:rsidRPr="00EA2548">
              <w:rPr>
                <w:bCs/>
                <w:color w:val="000000"/>
                <w:sz w:val="20"/>
              </w:rPr>
              <w:t>ei Personen mit vorbestehender Lungenerkrankung kann es zu einer akuten Verschlechterung der vorbestehenden Symptomatik kommen</w:t>
            </w:r>
          </w:p>
          <w:p w14:paraId="14D0D59E" w14:textId="77777777" w:rsidR="00FA51BE" w:rsidRPr="00EA2548" w:rsidRDefault="00FA51BE" w:rsidP="006E2429">
            <w:pPr>
              <w:numPr>
                <w:ilvl w:val="0"/>
                <w:numId w:val="7"/>
              </w:numPr>
              <w:spacing w:before="60" w:after="60"/>
              <w:rPr>
                <w:bCs/>
                <w:color w:val="000000"/>
                <w:sz w:val="20"/>
              </w:rPr>
            </w:pPr>
            <w:r w:rsidRPr="00EA2548">
              <w:rPr>
                <w:bCs/>
                <w:color w:val="000000"/>
                <w:sz w:val="20"/>
              </w:rPr>
              <w:t xml:space="preserve">Todesfälle traten bisher vor allem bei </w:t>
            </w:r>
            <w:r w:rsidR="00D53543" w:rsidRPr="00EA2548">
              <w:rPr>
                <w:bCs/>
                <w:color w:val="000000"/>
                <w:sz w:val="20"/>
              </w:rPr>
              <w:t>älteren</w:t>
            </w:r>
            <w:r w:rsidR="006E2429" w:rsidRPr="00EA2548">
              <w:rPr>
                <w:bCs/>
                <w:color w:val="000000"/>
                <w:sz w:val="20"/>
              </w:rPr>
              <w:t xml:space="preserve"> Menschen</w:t>
            </w:r>
            <w:r w:rsidR="00D53543" w:rsidRPr="00EA2548">
              <w:rPr>
                <w:bCs/>
                <w:color w:val="000000"/>
                <w:sz w:val="20"/>
              </w:rPr>
              <w:t xml:space="preserve"> </w:t>
            </w:r>
            <w:r w:rsidRPr="00EA2548">
              <w:rPr>
                <w:bCs/>
                <w:color w:val="000000"/>
                <w:sz w:val="20"/>
              </w:rPr>
              <w:t xml:space="preserve">und/oder </w:t>
            </w:r>
            <w:r w:rsidR="006E2429" w:rsidRPr="00EA2548">
              <w:rPr>
                <w:bCs/>
                <w:color w:val="000000"/>
                <w:sz w:val="20"/>
              </w:rPr>
              <w:t>Menschen</w:t>
            </w:r>
            <w:r w:rsidR="00D53543" w:rsidRPr="00EA2548">
              <w:rPr>
                <w:bCs/>
                <w:color w:val="000000"/>
                <w:sz w:val="20"/>
              </w:rPr>
              <w:t xml:space="preserve"> mit </w:t>
            </w:r>
            <w:r w:rsidRPr="00EA2548">
              <w:rPr>
                <w:bCs/>
                <w:color w:val="000000"/>
                <w:sz w:val="20"/>
              </w:rPr>
              <w:t xml:space="preserve">chronischen Grunderkrankungen </w:t>
            </w:r>
            <w:r w:rsidR="00D53543" w:rsidRPr="00EA2548">
              <w:rPr>
                <w:bCs/>
                <w:color w:val="000000"/>
                <w:sz w:val="20"/>
              </w:rPr>
              <w:t>auf</w:t>
            </w:r>
          </w:p>
        </w:tc>
      </w:tr>
      <w:tr w:rsidR="00EC4AD6" w:rsidRPr="0025415E" w14:paraId="771A11E6"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2F51B379" w14:textId="77777777" w:rsidR="00EC4AD6" w:rsidRPr="00EA2548" w:rsidRDefault="00EC4AD6" w:rsidP="000635E3">
            <w:pPr>
              <w:spacing w:before="60" w:after="60"/>
              <w:jc w:val="center"/>
              <w:rPr>
                <w:rFonts w:cs="Arial"/>
                <w:b/>
                <w:bCs/>
                <w:sz w:val="20"/>
              </w:rPr>
            </w:pPr>
            <w:r w:rsidRPr="00EA2548">
              <w:rPr>
                <w:rFonts w:cs="Arial"/>
                <w:b/>
                <w:bCs/>
                <w:sz w:val="20"/>
              </w:rPr>
              <w:lastRenderedPageBreak/>
              <w:t>Inkubationszeit</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C5EE6D8" w14:textId="77777777" w:rsidR="002927E1" w:rsidRPr="00EA2548" w:rsidRDefault="002927E1" w:rsidP="002927E1">
            <w:pPr>
              <w:numPr>
                <w:ilvl w:val="0"/>
                <w:numId w:val="21"/>
              </w:numPr>
              <w:spacing w:before="60" w:after="60"/>
              <w:rPr>
                <w:bCs/>
                <w:iCs/>
                <w:sz w:val="20"/>
              </w:rPr>
            </w:pPr>
            <w:r w:rsidRPr="00EA2548">
              <w:rPr>
                <w:bCs/>
                <w:iCs/>
                <w:sz w:val="20"/>
              </w:rPr>
              <w:t>liegt im Mittel (Median) bei 5–6 Tagen (Spannweite ca. 2 bis 14 Tage)</w:t>
            </w:r>
          </w:p>
          <w:p w14:paraId="46B7485F" w14:textId="77777777" w:rsidR="0093040F" w:rsidRPr="00351D44" w:rsidRDefault="008A33E0" w:rsidP="00D53543">
            <w:pPr>
              <w:numPr>
                <w:ilvl w:val="0"/>
                <w:numId w:val="2"/>
              </w:numPr>
              <w:spacing w:before="60" w:after="60"/>
              <w:rPr>
                <w:bCs/>
                <w:iCs/>
                <w:sz w:val="20"/>
              </w:rPr>
            </w:pPr>
            <w:r w:rsidRPr="00EA2548">
              <w:rPr>
                <w:rFonts w:eastAsia="Calibri" w:cs="Arial"/>
                <w:iCs/>
                <w:sz w:val="20"/>
                <w:lang w:eastAsia="en-US"/>
              </w:rPr>
              <w:t>Ansteckungsfähigkeit teil</w:t>
            </w:r>
            <w:r w:rsidR="0093040F" w:rsidRPr="00EA2548">
              <w:rPr>
                <w:rFonts w:eastAsia="Calibri" w:cs="Arial"/>
                <w:iCs/>
                <w:sz w:val="20"/>
                <w:lang w:eastAsia="en-US"/>
              </w:rPr>
              <w:t>weise bereits vor Krankheitssymptomen</w:t>
            </w:r>
          </w:p>
          <w:p w14:paraId="0FCAEE06" w14:textId="00603703" w:rsidR="00351D44" w:rsidRPr="00EA2548" w:rsidRDefault="00351D44" w:rsidP="00D53543">
            <w:pPr>
              <w:numPr>
                <w:ilvl w:val="0"/>
                <w:numId w:val="2"/>
              </w:numPr>
              <w:spacing w:before="60" w:after="60"/>
              <w:rPr>
                <w:bCs/>
                <w:iCs/>
                <w:sz w:val="20"/>
              </w:rPr>
            </w:pPr>
            <w:r w:rsidRPr="00CF7469">
              <w:rPr>
                <w:bCs/>
                <w:iCs/>
                <w:sz w:val="20"/>
                <w:highlight w:val="yellow"/>
              </w:rPr>
              <w:t>höchste Infektiosität am Tag vor dem Symptombeginn</w:t>
            </w:r>
          </w:p>
        </w:tc>
      </w:tr>
      <w:tr w:rsidR="002927E1" w:rsidRPr="0025415E" w14:paraId="0430F9C2"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3E2DADD3" w14:textId="77777777" w:rsidR="002927E1" w:rsidRPr="00EA2548" w:rsidRDefault="002927E1" w:rsidP="002927E1">
            <w:pPr>
              <w:spacing w:before="60" w:after="60"/>
              <w:jc w:val="center"/>
              <w:rPr>
                <w:b/>
                <w:bCs/>
                <w:sz w:val="20"/>
              </w:rPr>
            </w:pPr>
            <w:r w:rsidRPr="00EA2548">
              <w:rPr>
                <w:rFonts w:cs="Arial"/>
                <w:b/>
                <w:bCs/>
                <w:sz w:val="20"/>
              </w:rPr>
              <w:t>Infektionsweg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972487F" w14:textId="77777777" w:rsidR="002927E1" w:rsidRPr="00EA2548" w:rsidRDefault="002927E1" w:rsidP="002927E1">
            <w:pPr>
              <w:numPr>
                <w:ilvl w:val="0"/>
                <w:numId w:val="21"/>
              </w:numPr>
              <w:spacing w:before="60" w:after="60"/>
              <w:rPr>
                <w:sz w:val="20"/>
              </w:rPr>
            </w:pPr>
            <w:r w:rsidRPr="00EA2548">
              <w:rPr>
                <w:sz w:val="20"/>
              </w:rPr>
              <w:t xml:space="preserve">Hauptinfektionsweg ist die Übertragung </w:t>
            </w:r>
            <w:proofErr w:type="gramStart"/>
            <w:r w:rsidRPr="00EA2548">
              <w:rPr>
                <w:sz w:val="20"/>
              </w:rPr>
              <w:t>durch Tröpfen</w:t>
            </w:r>
            <w:proofErr w:type="gramEnd"/>
            <w:r w:rsidRPr="00EA2548">
              <w:rPr>
                <w:sz w:val="20"/>
              </w:rPr>
              <w:t xml:space="preserve"> aus den Atemwegen (z.B. beim Niesen und Husten)</w:t>
            </w:r>
          </w:p>
          <w:p w14:paraId="30542FF7" w14:textId="580991F9" w:rsidR="002927E1" w:rsidRPr="00EA2548" w:rsidRDefault="002927E1" w:rsidP="002927E1">
            <w:pPr>
              <w:numPr>
                <w:ilvl w:val="0"/>
                <w:numId w:val="21"/>
              </w:numPr>
              <w:spacing w:before="60" w:after="60"/>
              <w:rPr>
                <w:sz w:val="20"/>
              </w:rPr>
            </w:pPr>
            <w:r w:rsidRPr="00EA2548">
              <w:rPr>
                <w:sz w:val="20"/>
              </w:rPr>
              <w:t xml:space="preserve">evtl. sind auch Kontaktinfektionen möglich, d.h. durch Objekte, die mit Atemwegssekreten kontaminiert sind (insb. durch die Hände, aber </w:t>
            </w:r>
            <w:r w:rsidR="0040638F" w:rsidRPr="00EA2548">
              <w:rPr>
                <w:sz w:val="20"/>
              </w:rPr>
              <w:t>auch Taschentücher</w:t>
            </w:r>
            <w:r w:rsidRPr="00EA2548">
              <w:rPr>
                <w:sz w:val="20"/>
              </w:rPr>
              <w:t xml:space="preserve"> und Gegenstände)</w:t>
            </w:r>
          </w:p>
          <w:p w14:paraId="28C0EC13" w14:textId="77777777" w:rsidR="002927E1" w:rsidRPr="00EA2548" w:rsidRDefault="002927E1" w:rsidP="002927E1">
            <w:pPr>
              <w:numPr>
                <w:ilvl w:val="0"/>
                <w:numId w:val="21"/>
              </w:numPr>
              <w:spacing w:before="60" w:after="60"/>
              <w:rPr>
                <w:sz w:val="20"/>
              </w:rPr>
            </w:pPr>
            <w:r w:rsidRPr="00EA2548">
              <w:rPr>
                <w:sz w:val="20"/>
              </w:rPr>
              <w:t>eine Übertragung durch Ausscheidungen (Stuhl) sowie eine Luftübertragung über weitere Strecken (&gt; 2m) gilt als unwahrscheinlich</w:t>
            </w:r>
          </w:p>
          <w:p w14:paraId="0C2D6A79" w14:textId="77777777" w:rsidR="002927E1" w:rsidRPr="00EA2548" w:rsidRDefault="002927E1" w:rsidP="002927E1">
            <w:pPr>
              <w:numPr>
                <w:ilvl w:val="0"/>
                <w:numId w:val="21"/>
              </w:numPr>
              <w:spacing w:before="60" w:after="60"/>
              <w:rPr>
                <w:sz w:val="20"/>
              </w:rPr>
            </w:pPr>
            <w:r w:rsidRPr="00EA2548">
              <w:rPr>
                <w:sz w:val="20"/>
              </w:rPr>
              <w:t>Übertragungen kommen insbesondere bei engem (z.B. häuslichem oder medizinisch pflegerischem) ungeschütztem Kontakt zwischen Menschen vor</w:t>
            </w:r>
          </w:p>
          <w:p w14:paraId="455A6811" w14:textId="77777777" w:rsidR="002927E1" w:rsidRPr="00EA2548" w:rsidRDefault="002927E1" w:rsidP="002927E1">
            <w:pPr>
              <w:pStyle w:val="Listenabsatz"/>
              <w:numPr>
                <w:ilvl w:val="0"/>
                <w:numId w:val="21"/>
              </w:numPr>
              <w:rPr>
                <w:sz w:val="20"/>
                <w:szCs w:val="20"/>
              </w:rPr>
            </w:pPr>
            <w:proofErr w:type="gramStart"/>
            <w:r w:rsidRPr="00EA2548">
              <w:rPr>
                <w:sz w:val="20"/>
                <w:szCs w:val="20"/>
              </w:rPr>
              <w:t>zur Zeit</w:t>
            </w:r>
            <w:proofErr w:type="gramEnd"/>
            <w:r w:rsidRPr="00EA2548">
              <w:rPr>
                <w:sz w:val="20"/>
                <w:szCs w:val="20"/>
              </w:rPr>
              <w:t xml:space="preserve"> gibt es keine gesicherten Hinweise auf eine </w:t>
            </w:r>
            <w:r w:rsidRPr="00EA2548">
              <w:rPr>
                <w:sz w:val="20"/>
              </w:rPr>
              <w:t xml:space="preserve">pränatale Übertragung </w:t>
            </w:r>
            <w:r w:rsidRPr="00EA2548">
              <w:rPr>
                <w:sz w:val="20"/>
                <w:szCs w:val="20"/>
              </w:rPr>
              <w:t>auf das Ungeborene während der Schwangerschaft</w:t>
            </w:r>
          </w:p>
          <w:p w14:paraId="38573249" w14:textId="77777777" w:rsidR="002927E1" w:rsidRPr="00EA2548" w:rsidRDefault="002927E1" w:rsidP="002927E1">
            <w:pPr>
              <w:numPr>
                <w:ilvl w:val="0"/>
                <w:numId w:val="21"/>
              </w:numPr>
              <w:spacing w:before="60" w:after="60"/>
              <w:rPr>
                <w:rFonts w:cs="Arial"/>
                <w:bCs/>
                <w:iCs/>
                <w:sz w:val="20"/>
              </w:rPr>
            </w:pPr>
            <w:proofErr w:type="gramStart"/>
            <w:r w:rsidRPr="00EA2548">
              <w:rPr>
                <w:rFonts w:cs="Arial"/>
                <w:bCs/>
                <w:iCs/>
                <w:sz w:val="20"/>
              </w:rPr>
              <w:t>zur Zeit</w:t>
            </w:r>
            <w:proofErr w:type="gramEnd"/>
            <w:r w:rsidRPr="00EA2548">
              <w:rPr>
                <w:rFonts w:cs="Arial"/>
                <w:bCs/>
                <w:iCs/>
                <w:sz w:val="20"/>
              </w:rPr>
              <w:t xml:space="preserve"> gibt es keine gesicherten Hinweise auf eine Übertragung des Corona-Virus über die Muttermilch (kein Nachweis des Virus in der Muttermilch) </w:t>
            </w:r>
          </w:p>
        </w:tc>
      </w:tr>
      <w:tr w:rsidR="002927E1" w:rsidRPr="0025415E" w14:paraId="7559645F"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65EA35C8" w14:textId="77777777" w:rsidR="002927E1" w:rsidRPr="00EA2548" w:rsidRDefault="002927E1" w:rsidP="002927E1">
            <w:pPr>
              <w:spacing w:before="60" w:after="60"/>
              <w:jc w:val="center"/>
              <w:rPr>
                <w:rFonts w:cs="Arial"/>
                <w:b/>
                <w:bCs/>
                <w:sz w:val="20"/>
              </w:rPr>
            </w:pPr>
            <w:r w:rsidRPr="00EA2548">
              <w:rPr>
                <w:rFonts w:cs="Arial"/>
                <w:b/>
                <w:sz w:val="20"/>
              </w:rPr>
              <w:t>Infektiöses Material</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51E1D3C" w14:textId="77777777" w:rsidR="002927E1" w:rsidRPr="00EA2548" w:rsidRDefault="002927E1" w:rsidP="002927E1">
            <w:pPr>
              <w:pStyle w:val="Listenabsatz"/>
              <w:numPr>
                <w:ilvl w:val="0"/>
                <w:numId w:val="21"/>
              </w:numPr>
            </w:pPr>
            <w:r w:rsidRPr="00EA2548">
              <w:rPr>
                <w:bCs/>
                <w:iCs/>
                <w:sz w:val="20"/>
                <w:szCs w:val="20"/>
              </w:rPr>
              <w:t>insb. respiratorische Sekrete</w:t>
            </w:r>
          </w:p>
          <w:p w14:paraId="4F546FFF" w14:textId="77777777" w:rsidR="002927E1" w:rsidRPr="00EA2548" w:rsidRDefault="002927E1" w:rsidP="002927E1">
            <w:pPr>
              <w:pStyle w:val="Listenabsatz"/>
              <w:numPr>
                <w:ilvl w:val="0"/>
                <w:numId w:val="21"/>
              </w:numPr>
            </w:pPr>
            <w:r w:rsidRPr="00EA2548">
              <w:rPr>
                <w:bCs/>
                <w:iCs/>
                <w:sz w:val="20"/>
              </w:rPr>
              <w:t>dies gilt auch für Betroffene mit sehr schwachen oder unspezifischen Symptomen</w:t>
            </w:r>
          </w:p>
        </w:tc>
      </w:tr>
      <w:tr w:rsidR="00EC4AD6" w:rsidRPr="0025415E" w14:paraId="53CAFF28"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016C8F72" w14:textId="77777777" w:rsidR="00EC4AD6" w:rsidRPr="00EA2548" w:rsidRDefault="00EC4AD6" w:rsidP="000635E3">
            <w:pPr>
              <w:spacing w:before="60" w:after="60"/>
              <w:jc w:val="center"/>
              <w:rPr>
                <w:rFonts w:cs="Arial"/>
                <w:b/>
                <w:bCs/>
                <w:sz w:val="20"/>
                <w:lang w:val="fr-FR"/>
              </w:rPr>
            </w:pPr>
            <w:r w:rsidRPr="00EA2548">
              <w:rPr>
                <w:b/>
                <w:sz w:val="20"/>
              </w:rPr>
              <w:t>Impfprävention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CC7B080" w14:textId="0231DA86" w:rsidR="00EC4AD6" w:rsidRPr="00EA2548" w:rsidRDefault="0054384C" w:rsidP="00955993">
            <w:pPr>
              <w:numPr>
                <w:ilvl w:val="0"/>
                <w:numId w:val="2"/>
              </w:numPr>
              <w:spacing w:before="60" w:after="60"/>
              <w:rPr>
                <w:bCs/>
                <w:iCs/>
                <w:sz w:val="20"/>
              </w:rPr>
            </w:pPr>
            <w:r w:rsidRPr="00EA2548">
              <w:rPr>
                <w:iCs/>
                <w:sz w:val="20"/>
              </w:rPr>
              <w:t>z</w:t>
            </w:r>
            <w:r w:rsidR="0040638F" w:rsidRPr="00EA2548">
              <w:rPr>
                <w:iCs/>
                <w:sz w:val="20"/>
              </w:rPr>
              <w:t xml:space="preserve">. </w:t>
            </w:r>
            <w:r w:rsidRPr="00EA2548">
              <w:rPr>
                <w:iCs/>
                <w:sz w:val="20"/>
              </w:rPr>
              <w:t xml:space="preserve">Zt. </w:t>
            </w:r>
            <w:r w:rsidR="00AB562F" w:rsidRPr="00EA2548">
              <w:rPr>
                <w:iCs/>
                <w:sz w:val="20"/>
              </w:rPr>
              <w:t>keine</w:t>
            </w:r>
          </w:p>
        </w:tc>
      </w:tr>
      <w:tr w:rsidR="004F033D" w:rsidRPr="0025415E" w14:paraId="4BAE7721" w14:textId="77777777" w:rsidTr="000101A3">
        <w:trPr>
          <w:cantSplit/>
        </w:trPr>
        <w:tc>
          <w:tcPr>
            <w:tcW w:w="2350" w:type="dxa"/>
            <w:tcBorders>
              <w:top w:val="single" w:sz="4" w:space="0" w:color="auto"/>
              <w:left w:val="single" w:sz="4" w:space="0" w:color="auto"/>
              <w:bottom w:val="single" w:sz="4" w:space="0" w:color="auto"/>
              <w:right w:val="single" w:sz="4" w:space="0" w:color="auto"/>
            </w:tcBorders>
          </w:tcPr>
          <w:p w14:paraId="2C97C2BA" w14:textId="77777777" w:rsidR="004F033D" w:rsidRPr="007235F4" w:rsidRDefault="004F033D" w:rsidP="000101A3">
            <w:pPr>
              <w:spacing w:before="60" w:after="60"/>
              <w:jc w:val="center"/>
              <w:rPr>
                <w:rFonts w:cs="Arial"/>
                <w:b/>
                <w:noProof/>
                <w:sz w:val="20"/>
              </w:rPr>
            </w:pPr>
            <w:r w:rsidRPr="007235F4">
              <w:rPr>
                <w:rFonts w:cs="Arial"/>
                <w:b/>
                <w:sz w:val="20"/>
              </w:rPr>
              <w:object w:dxaOrig="2565" w:dyaOrig="1875" w14:anchorId="031A8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2pt" o:ole="">
                  <v:imagedata r:id="rId11" o:title=""/>
                </v:shape>
                <o:OLEObject Type="Embed" ProgID="PBrush" ShapeID="_x0000_i1025" DrawAspect="Content" ObjectID="_1649847368" r:id="rId12"/>
              </w:object>
            </w:r>
            <w:r w:rsidRPr="007235F4">
              <w:rPr>
                <w:rFonts w:cs="Arial"/>
                <w:b/>
                <w:noProof/>
                <w:sz w:val="20"/>
              </w:rPr>
              <w:br/>
              <w:t>Risikogruppen</w:t>
            </w:r>
          </w:p>
        </w:tc>
        <w:tc>
          <w:tcPr>
            <w:tcW w:w="8141" w:type="dxa"/>
            <w:tcBorders>
              <w:top w:val="single" w:sz="4" w:space="0" w:color="auto"/>
              <w:left w:val="single" w:sz="4" w:space="0" w:color="auto"/>
              <w:bottom w:val="single" w:sz="4" w:space="0" w:color="auto"/>
              <w:right w:val="single" w:sz="4" w:space="0" w:color="auto"/>
            </w:tcBorders>
          </w:tcPr>
          <w:p w14:paraId="55162CE4" w14:textId="77777777" w:rsidR="004F033D" w:rsidRPr="00972158" w:rsidRDefault="004F033D" w:rsidP="000101A3">
            <w:pPr>
              <w:numPr>
                <w:ilvl w:val="0"/>
                <w:numId w:val="3"/>
              </w:numPr>
              <w:spacing w:before="60" w:after="60"/>
              <w:rPr>
                <w:rStyle w:val="Hyperlink"/>
                <w:rFonts w:cs="Arial"/>
                <w:bCs/>
                <w:iCs/>
                <w:color w:val="auto"/>
                <w:sz w:val="20"/>
                <w:highlight w:val="yellow"/>
                <w:u w:val="none"/>
              </w:rPr>
            </w:pPr>
            <w:r w:rsidRPr="00972158">
              <w:rPr>
                <w:rStyle w:val="Hyperlink"/>
                <w:rFonts w:cs="Arial"/>
                <w:bCs/>
                <w:iCs/>
                <w:color w:val="auto"/>
                <w:sz w:val="20"/>
                <w:highlight w:val="yellow"/>
                <w:u w:val="none"/>
              </w:rPr>
              <w:t>Ältere und/oder chronisch kranken Menschen scheinen ein deutlich erhöhtes Risiko für einen schweren Krankheitsverlauf zu haben und sollten sich daher besonders konsequent schützen bzw. geschützt werden.</w:t>
            </w:r>
          </w:p>
          <w:p w14:paraId="4EC51712" w14:textId="77777777" w:rsidR="004F033D" w:rsidRPr="00972158" w:rsidRDefault="004F033D" w:rsidP="000101A3">
            <w:pPr>
              <w:numPr>
                <w:ilvl w:val="0"/>
                <w:numId w:val="3"/>
              </w:numPr>
              <w:spacing w:before="60" w:after="60"/>
              <w:rPr>
                <w:rStyle w:val="Hyperlink"/>
                <w:rFonts w:cs="Arial"/>
                <w:bCs/>
                <w:iCs/>
                <w:color w:val="auto"/>
                <w:sz w:val="20"/>
                <w:highlight w:val="yellow"/>
                <w:u w:val="none"/>
              </w:rPr>
            </w:pPr>
            <w:r w:rsidRPr="00972158">
              <w:rPr>
                <w:rStyle w:val="Hyperlink"/>
                <w:rFonts w:cs="Arial"/>
                <w:bCs/>
                <w:iCs/>
                <w:color w:val="auto"/>
                <w:sz w:val="20"/>
                <w:highlight w:val="yellow"/>
                <w:u w:val="none"/>
              </w:rPr>
              <w:t>Risikogruppen:</w:t>
            </w:r>
          </w:p>
          <w:p w14:paraId="7A12EB1F" w14:textId="77777777" w:rsidR="004F033D" w:rsidRPr="00972158" w:rsidRDefault="004F033D" w:rsidP="000101A3">
            <w:pPr>
              <w:numPr>
                <w:ilvl w:val="1"/>
                <w:numId w:val="3"/>
              </w:numPr>
              <w:spacing w:before="60" w:after="60"/>
              <w:rPr>
                <w:rStyle w:val="Hyperlink"/>
                <w:rFonts w:cs="Arial"/>
                <w:bCs/>
                <w:iCs/>
                <w:color w:val="auto"/>
                <w:sz w:val="20"/>
                <w:highlight w:val="yellow"/>
                <w:u w:val="none"/>
              </w:rPr>
            </w:pPr>
            <w:r w:rsidRPr="00972158">
              <w:rPr>
                <w:rStyle w:val="Hyperlink"/>
                <w:rFonts w:cs="Arial"/>
                <w:bCs/>
                <w:iCs/>
                <w:color w:val="auto"/>
                <w:sz w:val="20"/>
                <w:highlight w:val="yellow"/>
                <w:u w:val="none"/>
              </w:rPr>
              <w:t>ältere Personen, z.B. Bewohner von Pflegeheimen, ambulant Pflegebedürftige</w:t>
            </w:r>
          </w:p>
          <w:p w14:paraId="339E8391" w14:textId="60F3EB42" w:rsidR="004F033D" w:rsidRPr="00972158" w:rsidRDefault="004F033D" w:rsidP="000101A3">
            <w:pPr>
              <w:numPr>
                <w:ilvl w:val="1"/>
                <w:numId w:val="3"/>
              </w:numPr>
              <w:spacing w:before="60" w:after="60"/>
              <w:rPr>
                <w:rStyle w:val="Hyperlink"/>
                <w:rFonts w:cs="Arial"/>
                <w:bCs/>
                <w:iCs/>
                <w:color w:val="auto"/>
                <w:sz w:val="20"/>
                <w:highlight w:val="yellow"/>
                <w:u w:val="none"/>
              </w:rPr>
            </w:pPr>
            <w:r w:rsidRPr="00972158">
              <w:rPr>
                <w:rStyle w:val="Hyperlink"/>
                <w:rFonts w:cs="Arial"/>
                <w:bCs/>
                <w:iCs/>
                <w:color w:val="auto"/>
                <w:sz w:val="20"/>
                <w:highlight w:val="yellow"/>
                <w:u w:val="none"/>
              </w:rPr>
              <w:t xml:space="preserve">Personen mit Vorerkrankungen, z.B. Herz-Kreislauf, Lungen-, </w:t>
            </w:r>
            <w:proofErr w:type="spellStart"/>
            <w:r w:rsidRPr="00972158">
              <w:rPr>
                <w:rStyle w:val="Hyperlink"/>
                <w:rFonts w:cs="Arial"/>
                <w:bCs/>
                <w:iCs/>
                <w:color w:val="auto"/>
                <w:sz w:val="20"/>
                <w:highlight w:val="yellow"/>
                <w:u w:val="none"/>
              </w:rPr>
              <w:t>Krebserkranunkungen</w:t>
            </w:r>
            <w:proofErr w:type="spellEnd"/>
            <w:r w:rsidRPr="00972158">
              <w:rPr>
                <w:rStyle w:val="Hyperlink"/>
                <w:rFonts w:cs="Arial"/>
                <w:bCs/>
                <w:iCs/>
                <w:color w:val="auto"/>
                <w:sz w:val="20"/>
                <w:highlight w:val="yellow"/>
                <w:u w:val="none"/>
              </w:rPr>
              <w:t>, Diabetes</w:t>
            </w:r>
            <w:r w:rsidR="004028B1">
              <w:rPr>
                <w:rStyle w:val="Hyperlink"/>
                <w:rFonts w:cs="Arial"/>
                <w:bCs/>
                <w:iCs/>
                <w:color w:val="auto"/>
                <w:sz w:val="20"/>
                <w:highlight w:val="yellow"/>
                <w:u w:val="none"/>
              </w:rPr>
              <w:t>, starke Adipositas</w:t>
            </w:r>
          </w:p>
          <w:p w14:paraId="632A32A2" w14:textId="77777777" w:rsidR="004F033D" w:rsidRPr="00972158" w:rsidRDefault="004F033D" w:rsidP="000101A3">
            <w:pPr>
              <w:numPr>
                <w:ilvl w:val="1"/>
                <w:numId w:val="3"/>
              </w:numPr>
              <w:spacing w:before="60" w:after="60"/>
              <w:rPr>
                <w:rStyle w:val="Hyperlink"/>
                <w:rFonts w:cs="Arial"/>
                <w:bCs/>
                <w:iCs/>
                <w:color w:val="auto"/>
                <w:sz w:val="20"/>
                <w:highlight w:val="yellow"/>
                <w:u w:val="none"/>
              </w:rPr>
            </w:pPr>
            <w:r w:rsidRPr="00972158">
              <w:rPr>
                <w:rStyle w:val="Hyperlink"/>
                <w:rFonts w:cs="Arial"/>
                <w:bCs/>
                <w:iCs/>
                <w:color w:val="auto"/>
                <w:sz w:val="20"/>
                <w:highlight w:val="yellow"/>
                <w:u w:val="none"/>
              </w:rPr>
              <w:t xml:space="preserve">Personen mit geschwächtem </w:t>
            </w:r>
            <w:proofErr w:type="spellStart"/>
            <w:r w:rsidRPr="00972158">
              <w:rPr>
                <w:rStyle w:val="Hyperlink"/>
                <w:rFonts w:cs="Arial"/>
                <w:bCs/>
                <w:iCs/>
                <w:color w:val="auto"/>
                <w:sz w:val="20"/>
                <w:highlight w:val="yellow"/>
                <w:u w:val="none"/>
              </w:rPr>
              <w:t>Immungsystem</w:t>
            </w:r>
            <w:proofErr w:type="spellEnd"/>
            <w:r w:rsidRPr="00972158">
              <w:rPr>
                <w:rStyle w:val="Hyperlink"/>
                <w:rFonts w:cs="Arial"/>
                <w:bCs/>
                <w:iCs/>
                <w:color w:val="auto"/>
                <w:sz w:val="20"/>
                <w:highlight w:val="yellow"/>
                <w:u w:val="none"/>
              </w:rPr>
              <w:t>, z.B. durch Einnahme immunsupprimierender Medikamente</w:t>
            </w:r>
          </w:p>
          <w:p w14:paraId="64E54C56" w14:textId="77777777" w:rsidR="004F033D" w:rsidRPr="00972158" w:rsidRDefault="004F033D" w:rsidP="000101A3">
            <w:pPr>
              <w:numPr>
                <w:ilvl w:val="0"/>
                <w:numId w:val="3"/>
              </w:numPr>
              <w:spacing w:before="60" w:after="60"/>
              <w:rPr>
                <w:rFonts w:cs="Arial"/>
                <w:bCs/>
                <w:iCs/>
                <w:sz w:val="20"/>
                <w:highlight w:val="yellow"/>
              </w:rPr>
            </w:pPr>
            <w:r w:rsidRPr="00972158">
              <w:rPr>
                <w:rStyle w:val="Hyperlink"/>
                <w:rFonts w:cs="Arial"/>
                <w:bCs/>
                <w:iCs/>
                <w:color w:val="auto"/>
                <w:sz w:val="20"/>
                <w:highlight w:val="yellow"/>
                <w:u w:val="none"/>
              </w:rPr>
              <w:t xml:space="preserve">Hinweise und Empfehlungen zu Risikogruppen tagesaktuell prüfen unter: </w:t>
            </w:r>
            <w:hyperlink r:id="rId13" w:history="1">
              <w:r w:rsidRPr="00972158">
                <w:rPr>
                  <w:rStyle w:val="Hyperlink"/>
                  <w:rFonts w:cs="Arial"/>
                  <w:bCs/>
                  <w:iCs/>
                  <w:sz w:val="20"/>
                  <w:highlight w:val="yellow"/>
                </w:rPr>
                <w:t>https://www.rki.de/DE/Content/InfAZ/N/Neuartiges_Coronavirus/Risikogruppen.html</w:t>
              </w:r>
            </w:hyperlink>
          </w:p>
        </w:tc>
      </w:tr>
      <w:tr w:rsidR="005950E4" w:rsidRPr="0025415E" w14:paraId="46DD63FA" w14:textId="77777777" w:rsidTr="004F3CAC">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2DAB92F9" w14:textId="77777777" w:rsidR="005950E4" w:rsidRPr="00EA2548" w:rsidRDefault="005950E4" w:rsidP="00157A3D">
            <w:pPr>
              <w:spacing w:before="60" w:after="60"/>
              <w:jc w:val="center"/>
              <w:rPr>
                <w:b/>
                <w:sz w:val="20"/>
              </w:rPr>
            </w:pPr>
            <w:r w:rsidRPr="00EA2548">
              <w:rPr>
                <w:rFonts w:cs="Arial"/>
                <w:sz w:val="22"/>
                <w:szCs w:val="22"/>
              </w:rPr>
              <w:object w:dxaOrig="2610" w:dyaOrig="1905" w14:anchorId="41030549">
                <v:shape id="_x0000_i1026" type="#_x0000_t75" style="width:57pt;height:37.5pt" o:ole="">
                  <v:imagedata r:id="rId14" o:title=""/>
                </v:shape>
                <o:OLEObject Type="Embed" ProgID="PBrush" ShapeID="_x0000_i1026" DrawAspect="Content" ObjectID="_1649847369" r:id="rId15"/>
              </w:object>
            </w:r>
          </w:p>
          <w:p w14:paraId="2A323473" w14:textId="77777777" w:rsidR="005950E4" w:rsidRPr="00EA2548" w:rsidRDefault="005950E4" w:rsidP="00F32742">
            <w:pPr>
              <w:spacing w:before="60" w:after="60"/>
              <w:jc w:val="center"/>
              <w:rPr>
                <w:b/>
                <w:sz w:val="20"/>
              </w:rPr>
            </w:pPr>
            <w:r w:rsidRPr="00EA2548">
              <w:rPr>
                <w:b/>
                <w:sz w:val="20"/>
              </w:rPr>
              <w:t>Quarantäne und Isolation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312D905" w14:textId="5B6AE6BA" w:rsidR="005950E4" w:rsidRPr="00EA2548" w:rsidRDefault="005950E4" w:rsidP="00157A3D">
            <w:pPr>
              <w:numPr>
                <w:ilvl w:val="0"/>
                <w:numId w:val="2"/>
              </w:numPr>
              <w:spacing w:before="60" w:after="60"/>
              <w:rPr>
                <w:iCs/>
                <w:sz w:val="20"/>
              </w:rPr>
            </w:pPr>
            <w:proofErr w:type="gramStart"/>
            <w:r w:rsidRPr="00EA2548">
              <w:rPr>
                <w:iCs/>
                <w:sz w:val="20"/>
              </w:rPr>
              <w:t>zur Zeit</w:t>
            </w:r>
            <w:proofErr w:type="gramEnd"/>
            <w:r w:rsidRPr="00EA2548">
              <w:rPr>
                <w:iCs/>
                <w:sz w:val="20"/>
              </w:rPr>
              <w:t xml:space="preserve"> ist hinsichtlich der Maßnahmen und Schutzmaßnahmen zu unterscheiden zwischen:</w:t>
            </w:r>
          </w:p>
          <w:p w14:paraId="651C8C53" w14:textId="77777777" w:rsidR="005950E4" w:rsidRPr="00EA2548" w:rsidRDefault="005950E4" w:rsidP="00157A3D">
            <w:pPr>
              <w:numPr>
                <w:ilvl w:val="0"/>
                <w:numId w:val="3"/>
              </w:numPr>
              <w:spacing w:before="80" w:after="80"/>
              <w:rPr>
                <w:sz w:val="20"/>
              </w:rPr>
            </w:pPr>
            <w:r w:rsidRPr="00EA2548">
              <w:rPr>
                <w:sz w:val="20"/>
              </w:rPr>
              <w:t xml:space="preserve">Quarantäne: </w:t>
            </w:r>
          </w:p>
          <w:p w14:paraId="1340417E" w14:textId="03DA2307" w:rsidR="005950E4" w:rsidRPr="00EA2548" w:rsidRDefault="005950E4" w:rsidP="00157A3D">
            <w:pPr>
              <w:numPr>
                <w:ilvl w:val="1"/>
                <w:numId w:val="3"/>
              </w:numPr>
              <w:spacing w:before="80" w:after="80"/>
              <w:rPr>
                <w:sz w:val="20"/>
              </w:rPr>
            </w:pPr>
            <w:r w:rsidRPr="00EA2548">
              <w:rPr>
                <w:sz w:val="20"/>
              </w:rPr>
              <w:t>betrifft asymp</w:t>
            </w:r>
            <w:r w:rsidR="007750DD" w:rsidRPr="00EA2548">
              <w:rPr>
                <w:sz w:val="20"/>
              </w:rPr>
              <w:t xml:space="preserve">tomatische Kontaktpersonen bzw. </w:t>
            </w:r>
            <w:r w:rsidR="008C513B" w:rsidRPr="00EA2548">
              <w:rPr>
                <w:sz w:val="20"/>
              </w:rPr>
              <w:t>Reiserückkehrer</w:t>
            </w:r>
          </w:p>
          <w:p w14:paraId="231D437C" w14:textId="77777777" w:rsidR="005950E4" w:rsidRPr="00EA2548" w:rsidRDefault="005950E4" w:rsidP="00157A3D">
            <w:pPr>
              <w:numPr>
                <w:ilvl w:val="0"/>
                <w:numId w:val="3"/>
              </w:numPr>
              <w:spacing w:before="80" w:after="80"/>
              <w:rPr>
                <w:iCs/>
                <w:sz w:val="20"/>
              </w:rPr>
            </w:pPr>
            <w:r w:rsidRPr="00EA2548">
              <w:rPr>
                <w:sz w:val="20"/>
              </w:rPr>
              <w:t>Isolation (= Isolierung):</w:t>
            </w:r>
          </w:p>
          <w:p w14:paraId="34B2B52E" w14:textId="77777777" w:rsidR="005950E4" w:rsidRPr="00EA2548" w:rsidRDefault="005950E4" w:rsidP="00157A3D">
            <w:pPr>
              <w:numPr>
                <w:ilvl w:val="1"/>
                <w:numId w:val="3"/>
              </w:numPr>
              <w:spacing w:before="80" w:after="80"/>
              <w:rPr>
                <w:iCs/>
                <w:sz w:val="20"/>
              </w:rPr>
            </w:pPr>
            <w:r w:rsidRPr="00EA2548">
              <w:rPr>
                <w:sz w:val="20"/>
              </w:rPr>
              <w:t>betrifft symptomatische Verdachtsfälle und nachgewiesen Erkrankte</w:t>
            </w:r>
          </w:p>
        </w:tc>
      </w:tr>
      <w:tr w:rsidR="00EC4AD6" w:rsidRPr="0025415E" w14:paraId="5030F225" w14:textId="77777777" w:rsidTr="004F3CAC">
        <w:trPr>
          <w:cantSplit/>
        </w:trPr>
        <w:tc>
          <w:tcPr>
            <w:tcW w:w="2350" w:type="dxa"/>
            <w:tcBorders>
              <w:top w:val="double" w:sz="4" w:space="0" w:color="auto"/>
              <w:left w:val="single" w:sz="4" w:space="0" w:color="auto"/>
              <w:bottom w:val="single" w:sz="4" w:space="0" w:color="auto"/>
              <w:right w:val="single" w:sz="4" w:space="0" w:color="auto"/>
            </w:tcBorders>
            <w:shd w:val="clear" w:color="auto" w:fill="auto"/>
          </w:tcPr>
          <w:p w14:paraId="39772ED0" w14:textId="77777777" w:rsidR="00EC4AD6" w:rsidRPr="00EA2548" w:rsidRDefault="00E70A74" w:rsidP="000635E3">
            <w:pPr>
              <w:tabs>
                <w:tab w:val="left" w:pos="1346"/>
                <w:tab w:val="left" w:pos="6705"/>
              </w:tabs>
              <w:spacing w:before="80" w:after="80"/>
              <w:jc w:val="center"/>
              <w:rPr>
                <w:rFonts w:cs="Arial"/>
                <w:b/>
                <w:sz w:val="20"/>
              </w:rPr>
            </w:pPr>
            <w:r w:rsidRPr="00EA2548">
              <w:rPr>
                <w:b/>
                <w:noProof/>
                <w:sz w:val="20"/>
                <w:lang w:eastAsia="zh-CN"/>
              </w:rPr>
              <w:drawing>
                <wp:inline distT="0" distB="0" distL="0" distR="0" wp14:anchorId="6239C93A" wp14:editId="5DE9B05A">
                  <wp:extent cx="744855" cy="541655"/>
                  <wp:effectExtent l="0" t="0" r="0" b="0"/>
                  <wp:docPr id="1" name="Bild 1" descr="Pict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 ne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4855" cy="541655"/>
                          </a:xfrm>
                          <a:prstGeom prst="rect">
                            <a:avLst/>
                          </a:prstGeom>
                          <a:noFill/>
                          <a:ln>
                            <a:noFill/>
                          </a:ln>
                        </pic:spPr>
                      </pic:pic>
                    </a:graphicData>
                  </a:graphic>
                </wp:inline>
              </w:drawing>
            </w:r>
          </w:p>
          <w:p w14:paraId="2C4BB69C" w14:textId="77777777" w:rsidR="00EC4AD6" w:rsidRPr="00EA2548" w:rsidRDefault="00AB562F" w:rsidP="000635E3">
            <w:pPr>
              <w:tabs>
                <w:tab w:val="left" w:pos="1346"/>
                <w:tab w:val="left" w:pos="6705"/>
              </w:tabs>
              <w:spacing w:before="80" w:after="80"/>
              <w:jc w:val="center"/>
              <w:rPr>
                <w:rFonts w:cs="Arial"/>
                <w:b/>
                <w:sz w:val="20"/>
              </w:rPr>
            </w:pPr>
            <w:r w:rsidRPr="00EA2548">
              <w:rPr>
                <w:rFonts w:cs="Arial"/>
                <w:b/>
                <w:sz w:val="20"/>
              </w:rPr>
              <w:t>Dauer der</w:t>
            </w:r>
            <w:r w:rsidRPr="00EA2548">
              <w:rPr>
                <w:rFonts w:cs="Arial"/>
                <w:b/>
                <w:sz w:val="20"/>
              </w:rPr>
              <w:br/>
            </w:r>
            <w:r w:rsidR="00EC4AD6" w:rsidRPr="00EA2548">
              <w:rPr>
                <w:rFonts w:cs="Arial"/>
                <w:b/>
                <w:sz w:val="20"/>
              </w:rPr>
              <w:t>Maßnahmen</w:t>
            </w:r>
          </w:p>
        </w:tc>
        <w:tc>
          <w:tcPr>
            <w:tcW w:w="8141" w:type="dxa"/>
            <w:tcBorders>
              <w:top w:val="double" w:sz="4" w:space="0" w:color="auto"/>
              <w:left w:val="single" w:sz="4" w:space="0" w:color="auto"/>
              <w:bottom w:val="single" w:sz="4" w:space="0" w:color="auto"/>
              <w:right w:val="single" w:sz="4" w:space="0" w:color="auto"/>
            </w:tcBorders>
            <w:shd w:val="clear" w:color="auto" w:fill="auto"/>
          </w:tcPr>
          <w:p w14:paraId="6FA9385D" w14:textId="2BA01B54" w:rsidR="002F0E29" w:rsidRPr="00EA2548" w:rsidRDefault="005C25EF" w:rsidP="00910DBF">
            <w:pPr>
              <w:numPr>
                <w:ilvl w:val="0"/>
                <w:numId w:val="1"/>
              </w:numPr>
              <w:spacing w:before="120" w:after="120"/>
              <w:rPr>
                <w:sz w:val="20"/>
                <w:u w:val="single"/>
              </w:rPr>
            </w:pPr>
            <w:r w:rsidRPr="00EA2548">
              <w:rPr>
                <w:rFonts w:eastAsia="Calibri" w:cs="Arial"/>
                <w:iCs/>
                <w:sz w:val="20"/>
                <w:lang w:eastAsia="en-US"/>
              </w:rPr>
              <w:t xml:space="preserve">Dauer der Maßnahmen </w:t>
            </w:r>
            <w:r w:rsidR="00552F78" w:rsidRPr="00EA2548">
              <w:rPr>
                <w:rFonts w:eastAsia="Calibri" w:cs="Arial"/>
                <w:iCs/>
                <w:sz w:val="20"/>
                <w:lang w:eastAsia="en-US"/>
              </w:rPr>
              <w:t xml:space="preserve">nach klinischer Besserung sowie </w:t>
            </w:r>
            <w:r w:rsidR="004A2A4C" w:rsidRPr="00EA2548">
              <w:rPr>
                <w:rFonts w:eastAsia="Calibri" w:cs="Arial"/>
                <w:iCs/>
                <w:sz w:val="20"/>
                <w:lang w:eastAsia="en-US"/>
              </w:rPr>
              <w:t xml:space="preserve">bis Informationen über die Virusausscheidung </w:t>
            </w:r>
            <w:r w:rsidR="00932818" w:rsidRPr="00EA2548">
              <w:rPr>
                <w:rFonts w:eastAsia="Calibri" w:cs="Arial"/>
                <w:iCs/>
                <w:sz w:val="20"/>
                <w:lang w:eastAsia="en-US"/>
              </w:rPr>
              <w:t xml:space="preserve">vorliegen </w:t>
            </w:r>
            <w:r w:rsidR="00181D20" w:rsidRPr="00EA2548">
              <w:rPr>
                <w:rFonts w:eastAsia="Calibri" w:cs="Arial"/>
                <w:iCs/>
                <w:sz w:val="20"/>
                <w:lang w:eastAsia="en-US"/>
              </w:rPr>
              <w:t xml:space="preserve">in </w:t>
            </w:r>
            <w:r w:rsidR="00181D20" w:rsidRPr="00EA2548">
              <w:rPr>
                <w:rFonts w:eastAsia="Calibri" w:cs="Arial"/>
                <w:iCs/>
                <w:sz w:val="20"/>
                <w:u w:val="single"/>
                <w:lang w:eastAsia="en-US"/>
              </w:rPr>
              <w:t>Abstimmung mit dem Gesundheitsamt und dem behandelnden Arzt</w:t>
            </w:r>
          </w:p>
          <w:p w14:paraId="361B4B9F" w14:textId="0378E171" w:rsidR="00910DBF" w:rsidRPr="00EA2548" w:rsidRDefault="00910DBF" w:rsidP="00910DBF">
            <w:pPr>
              <w:numPr>
                <w:ilvl w:val="0"/>
                <w:numId w:val="1"/>
              </w:numPr>
              <w:spacing w:before="120" w:after="120"/>
              <w:rPr>
                <w:sz w:val="20"/>
              </w:rPr>
            </w:pPr>
            <w:r w:rsidRPr="00EA2548">
              <w:rPr>
                <w:rFonts w:eastAsia="Calibri" w:cs="Arial"/>
                <w:iCs/>
                <w:sz w:val="20"/>
                <w:lang w:eastAsia="en-US"/>
              </w:rPr>
              <w:t xml:space="preserve">Regelung zum Entlassungsmanagement tagesaktuell prüfen unter: </w:t>
            </w:r>
            <w:hyperlink r:id="rId17" w:history="1">
              <w:r w:rsidRPr="00EA2548">
                <w:rPr>
                  <w:rStyle w:val="Hyperlink"/>
                  <w:rFonts w:eastAsia="Calibri" w:cs="Arial"/>
                  <w:iCs/>
                  <w:sz w:val="18"/>
                  <w:lang w:eastAsia="en-US"/>
                </w:rPr>
                <w:t>https://www.rki.de/DE/Content/InfAZ/N/Neuartiges_Coronavirus/Entlassmanagement.html</w:t>
              </w:r>
            </w:hyperlink>
            <w:r w:rsidR="0093648C" w:rsidRPr="00EA2548">
              <w:rPr>
                <w:rFonts w:eastAsia="Calibri" w:cs="Arial"/>
                <w:iCs/>
                <w:sz w:val="18"/>
                <w:lang w:eastAsia="en-US"/>
              </w:rPr>
              <w:t xml:space="preserve"> </w:t>
            </w:r>
          </w:p>
        </w:tc>
      </w:tr>
      <w:tr w:rsidR="00EC4AD6" w:rsidRPr="0025415E" w14:paraId="60EE17FD"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00C6580D" w14:textId="627A8DC6" w:rsidR="00EC4AD6" w:rsidRPr="00EA2548" w:rsidRDefault="00E70A74" w:rsidP="000635E3">
            <w:pPr>
              <w:spacing w:before="80" w:after="80"/>
              <w:jc w:val="center"/>
              <w:rPr>
                <w:b/>
                <w:sz w:val="20"/>
              </w:rPr>
            </w:pPr>
            <w:r w:rsidRPr="00EA2548">
              <w:rPr>
                <w:b/>
                <w:noProof/>
                <w:sz w:val="20"/>
                <w:lang w:eastAsia="zh-CN"/>
              </w:rPr>
              <w:lastRenderedPageBreak/>
              <w:drawing>
                <wp:inline distT="0" distB="0" distL="0" distR="0" wp14:anchorId="691F5751" wp14:editId="7265AA78">
                  <wp:extent cx="744855" cy="537845"/>
                  <wp:effectExtent l="0" t="0" r="0" b="0"/>
                  <wp:docPr id="2" name="Bild 2" descr="Pict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o ne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4855" cy="537845"/>
                          </a:xfrm>
                          <a:prstGeom prst="rect">
                            <a:avLst/>
                          </a:prstGeom>
                          <a:noFill/>
                          <a:ln>
                            <a:noFill/>
                          </a:ln>
                        </pic:spPr>
                      </pic:pic>
                    </a:graphicData>
                  </a:graphic>
                </wp:inline>
              </w:drawing>
            </w:r>
          </w:p>
          <w:p w14:paraId="542C9FB2" w14:textId="77777777" w:rsidR="00EC4AD6" w:rsidRPr="00EA2548" w:rsidRDefault="00AB562F" w:rsidP="000635E3">
            <w:pPr>
              <w:spacing w:before="80" w:after="80"/>
              <w:jc w:val="center"/>
              <w:rPr>
                <w:b/>
                <w:sz w:val="20"/>
              </w:rPr>
            </w:pPr>
            <w:r w:rsidRPr="00EA2548">
              <w:rPr>
                <w:b/>
                <w:sz w:val="20"/>
              </w:rPr>
              <w:t>Allgemeine</w:t>
            </w:r>
            <w:r w:rsidRPr="00EA2548">
              <w:rPr>
                <w:b/>
                <w:sz w:val="20"/>
              </w:rPr>
              <w:br/>
            </w:r>
            <w:r w:rsidR="00EC4AD6" w:rsidRPr="00EA2548">
              <w:rPr>
                <w:b/>
                <w:sz w:val="20"/>
              </w:rPr>
              <w:t>Maßnahmen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EF7599D" w14:textId="77777777" w:rsidR="00FD795A" w:rsidRPr="00EA2548" w:rsidRDefault="00EC4AD6" w:rsidP="00E72F91">
            <w:pPr>
              <w:numPr>
                <w:ilvl w:val="0"/>
                <w:numId w:val="3"/>
              </w:numPr>
              <w:spacing w:before="80" w:after="80"/>
              <w:rPr>
                <w:sz w:val="20"/>
              </w:rPr>
            </w:pPr>
            <w:r w:rsidRPr="00EA2548">
              <w:rPr>
                <w:sz w:val="20"/>
              </w:rPr>
              <w:t xml:space="preserve">Unterweisung des </w:t>
            </w:r>
            <w:r w:rsidR="006E2429" w:rsidRPr="00EA2548">
              <w:rPr>
                <w:sz w:val="20"/>
              </w:rPr>
              <w:t>Bewohner</w:t>
            </w:r>
            <w:r w:rsidR="00E36C0E" w:rsidRPr="00EA2548">
              <w:rPr>
                <w:sz w:val="20"/>
              </w:rPr>
              <w:t>s</w:t>
            </w:r>
            <w:r w:rsidRPr="00EA2548">
              <w:rPr>
                <w:sz w:val="20"/>
              </w:rPr>
              <w:t xml:space="preserve"> und ggf. seiner Angehörigen hinsichtlich der Übertragungswege des Er</w:t>
            </w:r>
            <w:r w:rsidR="00FC33A1" w:rsidRPr="00EA2548">
              <w:rPr>
                <w:sz w:val="20"/>
              </w:rPr>
              <w:t>regers</w:t>
            </w:r>
          </w:p>
          <w:p w14:paraId="0235BB33" w14:textId="509FAC6D" w:rsidR="00B77A3E" w:rsidRPr="00EA2548" w:rsidRDefault="00B77A3E" w:rsidP="00B77A3E">
            <w:pPr>
              <w:numPr>
                <w:ilvl w:val="0"/>
                <w:numId w:val="3"/>
              </w:numPr>
              <w:spacing w:before="80" w:after="80"/>
              <w:rPr>
                <w:sz w:val="20"/>
              </w:rPr>
            </w:pPr>
            <w:r w:rsidRPr="00EA2548">
              <w:rPr>
                <w:sz w:val="20"/>
              </w:rPr>
              <w:t xml:space="preserve">personelle Trennung in der Versorgung </w:t>
            </w:r>
            <w:proofErr w:type="gramStart"/>
            <w:r w:rsidRPr="00EA2548">
              <w:rPr>
                <w:sz w:val="20"/>
              </w:rPr>
              <w:t>von infizierten und nicht infizierten Bewohner</w:t>
            </w:r>
            <w:proofErr w:type="gramEnd"/>
          </w:p>
          <w:p w14:paraId="625B3ADD" w14:textId="77777777" w:rsidR="00B77A3E" w:rsidRPr="00EA2548" w:rsidRDefault="00B77A3E" w:rsidP="00B77A3E">
            <w:pPr>
              <w:numPr>
                <w:ilvl w:val="0"/>
                <w:numId w:val="3"/>
              </w:numPr>
              <w:spacing w:before="80" w:after="80"/>
              <w:rPr>
                <w:sz w:val="20"/>
              </w:rPr>
            </w:pPr>
            <w:r w:rsidRPr="00EA2548">
              <w:rPr>
                <w:sz w:val="20"/>
              </w:rPr>
              <w:t>möglichst Zuweisung eines separaten Bereiches für isolierte Bewohner</w:t>
            </w:r>
          </w:p>
        </w:tc>
      </w:tr>
      <w:tr w:rsidR="00EC4AD6" w:rsidRPr="0025415E" w14:paraId="1B7D4457"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291B1E60" w14:textId="77777777" w:rsidR="00EC4AD6" w:rsidRPr="00EA2548" w:rsidRDefault="00E70A74" w:rsidP="008A7A80">
            <w:pPr>
              <w:spacing w:before="60" w:after="60"/>
              <w:jc w:val="center"/>
              <w:rPr>
                <w:rFonts w:cs="Arial"/>
                <w:b/>
                <w:sz w:val="20"/>
              </w:rPr>
            </w:pPr>
            <w:r w:rsidRPr="00EA2548">
              <w:rPr>
                <w:rFonts w:cs="Arial"/>
                <w:b/>
                <w:noProof/>
                <w:sz w:val="20"/>
                <w:lang w:eastAsia="zh-CN"/>
              </w:rPr>
              <w:drawing>
                <wp:inline distT="0" distB="0" distL="0" distR="0" wp14:anchorId="4149BAF3" wp14:editId="4495D1C5">
                  <wp:extent cx="744855" cy="541655"/>
                  <wp:effectExtent l="0" t="0" r="0" b="0"/>
                  <wp:docPr id="3" name="Bild 3" descr="Pict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 ne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4855" cy="541655"/>
                          </a:xfrm>
                          <a:prstGeom prst="rect">
                            <a:avLst/>
                          </a:prstGeom>
                          <a:noFill/>
                          <a:ln>
                            <a:noFill/>
                          </a:ln>
                        </pic:spPr>
                      </pic:pic>
                    </a:graphicData>
                  </a:graphic>
                </wp:inline>
              </w:drawing>
            </w:r>
          </w:p>
          <w:p w14:paraId="10691E12" w14:textId="77777777" w:rsidR="00EC4AD6" w:rsidRPr="00EA2548" w:rsidRDefault="00EC4AD6" w:rsidP="008A7A80">
            <w:pPr>
              <w:spacing w:before="60" w:after="60"/>
              <w:jc w:val="center"/>
              <w:rPr>
                <w:rFonts w:cs="Arial"/>
                <w:b/>
                <w:sz w:val="20"/>
              </w:rPr>
            </w:pPr>
            <w:r w:rsidRPr="00EA2548">
              <w:rPr>
                <w:rFonts w:cs="Arial"/>
                <w:b/>
                <w:sz w:val="20"/>
              </w:rPr>
              <w:t>Desinfektionsmittel</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BB3602C" w14:textId="77777777" w:rsidR="00EC4AD6" w:rsidRPr="00EA2548" w:rsidRDefault="00EC4AD6" w:rsidP="00932818">
            <w:pPr>
              <w:numPr>
                <w:ilvl w:val="0"/>
                <w:numId w:val="3"/>
              </w:numPr>
              <w:spacing w:before="60" w:after="60"/>
              <w:rPr>
                <w:rFonts w:cs="Arial"/>
                <w:iCs/>
                <w:sz w:val="20"/>
              </w:rPr>
            </w:pPr>
            <w:r w:rsidRPr="00EA2548">
              <w:rPr>
                <w:rFonts w:cs="Arial"/>
                <w:iCs/>
                <w:sz w:val="20"/>
              </w:rPr>
              <w:t xml:space="preserve">Hände- und Flächendesinfektionsmittel mit </w:t>
            </w:r>
            <w:r w:rsidR="004A2A4C" w:rsidRPr="00EA2548">
              <w:rPr>
                <w:rFonts w:cs="Arial"/>
                <w:iCs/>
                <w:sz w:val="20"/>
              </w:rPr>
              <w:t xml:space="preserve">mindestens </w:t>
            </w:r>
            <w:r w:rsidRPr="00EA2548">
              <w:rPr>
                <w:rFonts w:cs="Arial"/>
                <w:iCs/>
                <w:sz w:val="20"/>
              </w:rPr>
              <w:t xml:space="preserve">"begrenzt viruzider" Wirkung </w:t>
            </w:r>
            <w:proofErr w:type="gramStart"/>
            <w:r w:rsidRPr="00EA2548">
              <w:rPr>
                <w:rFonts w:cs="Arial"/>
                <w:iCs/>
                <w:sz w:val="20"/>
              </w:rPr>
              <w:t>in entsprechender Konzentrationen</w:t>
            </w:r>
            <w:proofErr w:type="gramEnd"/>
            <w:r w:rsidRPr="00EA2548">
              <w:rPr>
                <w:rFonts w:cs="Arial"/>
                <w:iCs/>
                <w:sz w:val="20"/>
              </w:rPr>
              <w:t xml:space="preserve"> und Einwirkzeiten einsetzen (bei Routineprodukten meist gewährleistet)</w:t>
            </w:r>
          </w:p>
        </w:tc>
      </w:tr>
      <w:tr w:rsidR="00EC4AD6" w:rsidRPr="0025415E" w14:paraId="20FA9E30"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2FB3749B" w14:textId="77777777" w:rsidR="00EC4AD6" w:rsidRPr="00EA2548" w:rsidRDefault="00E70A74" w:rsidP="008A7A80">
            <w:pPr>
              <w:spacing w:before="60" w:after="60"/>
              <w:jc w:val="center"/>
              <w:rPr>
                <w:sz w:val="20"/>
              </w:rPr>
            </w:pPr>
            <w:r w:rsidRPr="00EA2548">
              <w:rPr>
                <w:rFonts w:cs="Arial"/>
                <w:b/>
                <w:noProof/>
                <w:sz w:val="20"/>
                <w:lang w:eastAsia="zh-CN"/>
              </w:rPr>
              <w:drawing>
                <wp:inline distT="0" distB="0" distL="0" distR="0" wp14:anchorId="429D5612" wp14:editId="28FBD2C6">
                  <wp:extent cx="723900" cy="550545"/>
                  <wp:effectExtent l="0" t="0" r="0" b="190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550545"/>
                          </a:xfrm>
                          <a:prstGeom prst="rect">
                            <a:avLst/>
                          </a:prstGeom>
                          <a:noFill/>
                          <a:ln>
                            <a:noFill/>
                          </a:ln>
                        </pic:spPr>
                      </pic:pic>
                    </a:graphicData>
                  </a:graphic>
                </wp:inline>
              </w:drawing>
            </w:r>
          </w:p>
          <w:p w14:paraId="128D1E3A" w14:textId="77777777" w:rsidR="00EC4AD6" w:rsidRPr="00EA2548" w:rsidRDefault="00BE22A3" w:rsidP="008A7A80">
            <w:pPr>
              <w:spacing w:before="60" w:after="60"/>
              <w:jc w:val="center"/>
              <w:rPr>
                <w:b/>
                <w:sz w:val="20"/>
              </w:rPr>
            </w:pPr>
            <w:r w:rsidRPr="00EA2548">
              <w:rPr>
                <w:rFonts w:eastAsia="Calibri" w:cs="Arial"/>
                <w:b/>
                <w:sz w:val="20"/>
                <w:lang w:eastAsia="en-US"/>
              </w:rPr>
              <w:t>Basishygiene</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ACD4839" w14:textId="77777777" w:rsidR="00770DED" w:rsidRPr="00EA2548" w:rsidRDefault="00770DED" w:rsidP="00770DED">
            <w:pPr>
              <w:numPr>
                <w:ilvl w:val="0"/>
                <w:numId w:val="3"/>
              </w:numPr>
              <w:spacing w:before="60" w:after="60"/>
              <w:rPr>
                <w:rFonts w:cs="Arial"/>
                <w:bCs/>
                <w:color w:val="000000"/>
                <w:sz w:val="20"/>
              </w:rPr>
            </w:pPr>
            <w:r w:rsidRPr="00EA2548">
              <w:rPr>
                <w:bCs/>
                <w:color w:val="000000"/>
                <w:sz w:val="20"/>
              </w:rPr>
              <w:t>grundsätzlich sind die Maßnahmen zur Basishygiene konsequent durchzuführen</w:t>
            </w:r>
          </w:p>
          <w:p w14:paraId="4058928A" w14:textId="77777777" w:rsidR="00CD49AC" w:rsidRPr="00EA2548" w:rsidRDefault="00EC4AD6" w:rsidP="00A70910">
            <w:pPr>
              <w:numPr>
                <w:ilvl w:val="0"/>
                <w:numId w:val="3"/>
              </w:numPr>
              <w:spacing w:before="60" w:after="60"/>
              <w:rPr>
                <w:sz w:val="20"/>
              </w:rPr>
            </w:pPr>
            <w:r w:rsidRPr="00EA2548">
              <w:rPr>
                <w:bCs/>
                <w:color w:val="000000"/>
                <w:sz w:val="20"/>
              </w:rPr>
              <w:t>der vorliegende Hygieneplan ergänzt diese</w:t>
            </w:r>
          </w:p>
        </w:tc>
      </w:tr>
      <w:tr w:rsidR="004F033D" w:rsidRPr="0025415E" w14:paraId="4257F057" w14:textId="77777777" w:rsidTr="000101A3">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119DD4D1" w14:textId="77777777" w:rsidR="004F033D" w:rsidRPr="00EA2548" w:rsidRDefault="004F033D" w:rsidP="000101A3">
            <w:pPr>
              <w:spacing w:before="60" w:after="60"/>
              <w:jc w:val="center"/>
              <w:rPr>
                <w:b/>
                <w:sz w:val="20"/>
              </w:rPr>
            </w:pPr>
            <w:r w:rsidRPr="00EA2548">
              <w:rPr>
                <w:rFonts w:cs="Arial"/>
                <w:b/>
                <w:noProof/>
                <w:sz w:val="20"/>
                <w:lang w:eastAsia="zh-CN"/>
              </w:rPr>
              <w:drawing>
                <wp:inline distT="0" distB="0" distL="0" distR="0" wp14:anchorId="5F945642" wp14:editId="58BE10E8">
                  <wp:extent cx="720000" cy="515991"/>
                  <wp:effectExtent l="19050" t="0" r="3900" b="0"/>
                  <wp:docPr id="25" name="Bild 117" descr="Pict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icto neu"/>
                          <pic:cNvPicPr>
                            <a:picLocks noChangeAspect="1" noChangeArrowheads="1"/>
                          </pic:cNvPicPr>
                        </pic:nvPicPr>
                        <pic:blipFill>
                          <a:blip r:embed="rId20" cstate="print"/>
                          <a:srcRect/>
                          <a:stretch>
                            <a:fillRect/>
                          </a:stretch>
                        </pic:blipFill>
                        <pic:spPr bwMode="auto">
                          <a:xfrm>
                            <a:off x="0" y="0"/>
                            <a:ext cx="720000" cy="515991"/>
                          </a:xfrm>
                          <a:prstGeom prst="rect">
                            <a:avLst/>
                          </a:prstGeom>
                          <a:noFill/>
                          <a:ln w="9525">
                            <a:noFill/>
                            <a:miter lim="800000"/>
                            <a:headEnd/>
                            <a:tailEnd/>
                          </a:ln>
                        </pic:spPr>
                      </pic:pic>
                    </a:graphicData>
                  </a:graphic>
                </wp:inline>
              </w:drawing>
            </w:r>
          </w:p>
          <w:p w14:paraId="6EFA21E7" w14:textId="77777777" w:rsidR="004F033D" w:rsidRPr="00EA2548" w:rsidRDefault="004F033D" w:rsidP="000101A3">
            <w:pPr>
              <w:spacing w:before="60" w:after="60"/>
              <w:jc w:val="center"/>
              <w:rPr>
                <w:b/>
                <w:sz w:val="20"/>
              </w:rPr>
            </w:pPr>
            <w:r w:rsidRPr="00EA2548">
              <w:rPr>
                <w:b/>
                <w:sz w:val="20"/>
              </w:rPr>
              <w:t>Präventions-empfehlungen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CF37BCE" w14:textId="77777777" w:rsidR="004F033D" w:rsidRPr="00EA2548" w:rsidRDefault="004F033D" w:rsidP="000101A3">
            <w:pPr>
              <w:numPr>
                <w:ilvl w:val="0"/>
                <w:numId w:val="2"/>
              </w:numPr>
              <w:spacing w:before="60" w:after="60"/>
              <w:rPr>
                <w:iCs/>
                <w:sz w:val="20"/>
              </w:rPr>
            </w:pPr>
            <w:r w:rsidRPr="00EA2548">
              <w:rPr>
                <w:iCs/>
                <w:sz w:val="20"/>
              </w:rPr>
              <w:t>Händedesinfektionsmittelspender in den Eingangsbereichen aufstellen</w:t>
            </w:r>
          </w:p>
          <w:p w14:paraId="73E13C10" w14:textId="77777777" w:rsidR="004F033D" w:rsidRPr="00EA2548" w:rsidRDefault="004F033D" w:rsidP="000101A3">
            <w:pPr>
              <w:numPr>
                <w:ilvl w:val="0"/>
                <w:numId w:val="2"/>
              </w:numPr>
              <w:spacing w:before="60" w:after="60"/>
              <w:rPr>
                <w:iCs/>
                <w:sz w:val="20"/>
              </w:rPr>
            </w:pPr>
            <w:r w:rsidRPr="00EA2548">
              <w:rPr>
                <w:iCs/>
                <w:sz w:val="20"/>
              </w:rPr>
              <w:t>Aushänge mit Informationen zu Verhaltensmaßnahmen in Eingangsbereichen aufstellen</w:t>
            </w:r>
            <w:r>
              <w:rPr>
                <w:iCs/>
                <w:sz w:val="20"/>
              </w:rPr>
              <w:t xml:space="preserve"> </w:t>
            </w:r>
          </w:p>
          <w:p w14:paraId="22CA34CA" w14:textId="77777777" w:rsidR="004F033D" w:rsidRPr="00EA2548" w:rsidRDefault="004F033D" w:rsidP="000101A3">
            <w:pPr>
              <w:numPr>
                <w:ilvl w:val="0"/>
                <w:numId w:val="2"/>
              </w:numPr>
              <w:spacing w:before="60" w:after="60"/>
              <w:rPr>
                <w:iCs/>
                <w:sz w:val="20"/>
              </w:rPr>
            </w:pPr>
            <w:r w:rsidRPr="00EA2548">
              <w:rPr>
                <w:iCs/>
                <w:sz w:val="20"/>
              </w:rPr>
              <w:t>Bereitstellung von Einmaltaschentüchern und Mülleimern mit Deckel und Plastikbeutel in allen Bereichen der Einrichtung</w:t>
            </w:r>
          </w:p>
        </w:tc>
      </w:tr>
      <w:tr w:rsidR="004F033D" w:rsidRPr="0025415E" w14:paraId="3C7F395A" w14:textId="77777777" w:rsidTr="000101A3">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42AC13F8" w14:textId="77777777" w:rsidR="004F033D" w:rsidRPr="00EA2548" w:rsidRDefault="004F033D" w:rsidP="000101A3">
            <w:pPr>
              <w:spacing w:before="60" w:after="60"/>
              <w:jc w:val="center"/>
              <w:rPr>
                <w:b/>
                <w:sz w:val="20"/>
              </w:rPr>
            </w:pPr>
            <w:r w:rsidRPr="00EA2548">
              <w:object w:dxaOrig="2052" w:dyaOrig="1524" w14:anchorId="771AA81E">
                <v:shape id="_x0000_i1027" type="#_x0000_t75" style="width:57pt;height:42.75pt" o:ole="">
                  <v:imagedata r:id="rId21" o:title=""/>
                </v:shape>
                <o:OLEObject Type="Embed" ProgID="PBrush" ShapeID="_x0000_i1027" DrawAspect="Content" ObjectID="_1649847370" r:id="rId22"/>
              </w:object>
            </w:r>
            <w:r w:rsidRPr="00EA2548">
              <w:rPr>
                <w:iCs/>
                <w:sz w:val="20"/>
              </w:rPr>
              <w:t xml:space="preserve"> </w:t>
            </w:r>
            <w:r w:rsidRPr="00EA2548">
              <w:rPr>
                <w:rFonts w:cs="Arial"/>
                <w:b/>
                <w:sz w:val="20"/>
              </w:rPr>
              <w:t>Neuaufnahme von Bewohnern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E86ED2E" w14:textId="77777777" w:rsidR="004F033D" w:rsidRPr="00EA2548" w:rsidRDefault="004F033D" w:rsidP="000101A3">
            <w:pPr>
              <w:numPr>
                <w:ilvl w:val="0"/>
                <w:numId w:val="2"/>
              </w:numPr>
              <w:spacing w:before="60" w:after="60"/>
              <w:rPr>
                <w:iCs/>
                <w:sz w:val="20"/>
              </w:rPr>
            </w:pPr>
            <w:r w:rsidRPr="00EA2548">
              <w:rPr>
                <w:iCs/>
                <w:sz w:val="20"/>
              </w:rPr>
              <w:t>bundesweite bzw. lokal geltende Bestimmungen/Vorgaben einhalten z.B.:</w:t>
            </w:r>
          </w:p>
          <w:p w14:paraId="7945E09D" w14:textId="77777777" w:rsidR="004F033D" w:rsidRPr="00EA2548" w:rsidRDefault="004F033D" w:rsidP="000101A3">
            <w:pPr>
              <w:numPr>
                <w:ilvl w:val="1"/>
                <w:numId w:val="2"/>
              </w:numPr>
              <w:spacing w:before="60" w:after="60"/>
              <w:rPr>
                <w:iCs/>
                <w:sz w:val="20"/>
              </w:rPr>
            </w:pPr>
            <w:r w:rsidRPr="00EA2548">
              <w:rPr>
                <w:iCs/>
                <w:sz w:val="20"/>
              </w:rPr>
              <w:t>Hamburgischen SARS-CoV-2-Eindämmungsverordnung (in der jeweils gültigen Fassung)</w:t>
            </w:r>
            <w:r w:rsidRPr="00EA2548">
              <w:rPr>
                <w:iCs/>
                <w:sz w:val="20"/>
              </w:rPr>
              <w:br/>
            </w:r>
            <w:hyperlink r:id="rId23" w:history="1">
              <w:r w:rsidRPr="00EA2548">
                <w:rPr>
                  <w:rStyle w:val="Hyperlink"/>
                  <w:iCs/>
                  <w:sz w:val="20"/>
                </w:rPr>
                <w:t>https://www.hamburg.de/allgemeinverfuegungen</w:t>
              </w:r>
            </w:hyperlink>
            <w:r w:rsidRPr="00EA2548">
              <w:rPr>
                <w:iCs/>
                <w:sz w:val="20"/>
              </w:rPr>
              <w:t xml:space="preserve"> </w:t>
            </w:r>
          </w:p>
          <w:p w14:paraId="08C6DE40" w14:textId="77777777" w:rsidR="004F033D" w:rsidRPr="00EA2548" w:rsidRDefault="004F033D" w:rsidP="000101A3">
            <w:pPr>
              <w:numPr>
                <w:ilvl w:val="1"/>
                <w:numId w:val="2"/>
              </w:numPr>
              <w:spacing w:before="60" w:after="60"/>
              <w:rPr>
                <w:iCs/>
                <w:sz w:val="20"/>
              </w:rPr>
            </w:pPr>
            <w:r w:rsidRPr="00EA2548">
              <w:rPr>
                <w:iCs/>
                <w:sz w:val="20"/>
              </w:rPr>
              <w:t>Robert Koch-Institut</w:t>
            </w:r>
            <w:r w:rsidRPr="00EA2548">
              <w:rPr>
                <w:iCs/>
                <w:sz w:val="20"/>
              </w:rPr>
              <w:br/>
            </w:r>
            <w:hyperlink r:id="rId24" w:history="1">
              <w:r w:rsidRPr="00EA2548">
                <w:rPr>
                  <w:rStyle w:val="Hyperlink"/>
                  <w:iCs/>
                  <w:sz w:val="20"/>
                </w:rPr>
                <w:t>https://www.rki.de/DE/Content/InfAZ/N/Neuartiges_Coronavirus/Alten_Pflegeeinrichtung_Empfehlung.pdf?__blob=publicationFile</w:t>
              </w:r>
            </w:hyperlink>
            <w:r w:rsidRPr="00EA2548">
              <w:rPr>
                <w:iCs/>
                <w:sz w:val="20"/>
              </w:rPr>
              <w:t xml:space="preserve"> </w:t>
            </w:r>
          </w:p>
          <w:p w14:paraId="5048F06D" w14:textId="77777777" w:rsidR="004F033D" w:rsidRPr="00EA2548" w:rsidRDefault="004F033D" w:rsidP="000101A3">
            <w:pPr>
              <w:numPr>
                <w:ilvl w:val="0"/>
                <w:numId w:val="2"/>
              </w:numPr>
              <w:spacing w:before="60" w:after="60"/>
              <w:rPr>
                <w:iCs/>
                <w:sz w:val="20"/>
              </w:rPr>
            </w:pPr>
            <w:r w:rsidRPr="00EA2548">
              <w:rPr>
                <w:iCs/>
                <w:sz w:val="20"/>
              </w:rPr>
              <w:t>Gesundheitsstatus erheben, vor allem</w:t>
            </w:r>
            <w:r w:rsidRPr="00EA2548">
              <w:t xml:space="preserve"> </w:t>
            </w:r>
            <w:proofErr w:type="gramStart"/>
            <w:r w:rsidRPr="00EA2548">
              <w:rPr>
                <w:iCs/>
                <w:sz w:val="20"/>
              </w:rPr>
              <w:t>hinsichtlich Symptomen</w:t>
            </w:r>
            <w:proofErr w:type="gramEnd"/>
            <w:r w:rsidRPr="00EA2548">
              <w:rPr>
                <w:iCs/>
                <w:sz w:val="20"/>
              </w:rPr>
              <w:t xml:space="preserve">, die mit COVID-19 vereinbar sind </w:t>
            </w:r>
          </w:p>
          <w:p w14:paraId="193C61C3" w14:textId="77777777" w:rsidR="004F033D" w:rsidRPr="00EA2548" w:rsidRDefault="004F033D" w:rsidP="000101A3">
            <w:pPr>
              <w:numPr>
                <w:ilvl w:val="0"/>
                <w:numId w:val="2"/>
              </w:numPr>
              <w:spacing w:before="60" w:after="60"/>
              <w:rPr>
                <w:iCs/>
                <w:sz w:val="20"/>
              </w:rPr>
            </w:pPr>
            <w:r w:rsidRPr="00EA2548">
              <w:rPr>
                <w:iCs/>
                <w:sz w:val="20"/>
              </w:rPr>
              <w:t>Personen mit Atemwegserkrankungen oder fieberhaften Erkrankungen sollten umgehend dem betreuenden Arzt zur Entscheidung des weiteren Vorgehens vorgestellt werden</w:t>
            </w:r>
          </w:p>
        </w:tc>
      </w:tr>
      <w:tr w:rsidR="004F033D" w:rsidRPr="0025415E" w14:paraId="24F17EA5" w14:textId="77777777" w:rsidTr="000101A3">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77C7FE6B" w14:textId="77777777" w:rsidR="004F033D" w:rsidRPr="00EA2548" w:rsidRDefault="004F033D" w:rsidP="000101A3">
            <w:pPr>
              <w:spacing w:before="60" w:after="60"/>
              <w:jc w:val="center"/>
              <w:rPr>
                <w:rFonts w:cs="Arial"/>
                <w:b/>
                <w:sz w:val="20"/>
              </w:rPr>
            </w:pPr>
            <w:r w:rsidRPr="00EA2548">
              <w:object w:dxaOrig="2064" w:dyaOrig="1548" w14:anchorId="54B07C4F">
                <v:shape id="_x0000_i1028" type="#_x0000_t75" style="width:61.5pt;height:47.25pt" o:ole="">
                  <v:imagedata r:id="rId25" o:title=""/>
                </v:shape>
                <o:OLEObject Type="Embed" ProgID="PBrush" ShapeID="_x0000_i1028" DrawAspect="Content" ObjectID="_1649847371" r:id="rId26"/>
              </w:object>
            </w:r>
          </w:p>
          <w:p w14:paraId="4E784F13" w14:textId="77777777" w:rsidR="004F033D" w:rsidRPr="00EA2548" w:rsidRDefault="004F033D" w:rsidP="000101A3">
            <w:pPr>
              <w:spacing w:before="60" w:after="60"/>
              <w:jc w:val="center"/>
            </w:pPr>
            <w:r w:rsidRPr="00EA2548">
              <w:rPr>
                <w:rFonts w:cs="Arial"/>
                <w:b/>
                <w:sz w:val="20"/>
              </w:rPr>
              <w:t>Auftreten von Krankheits-symptomen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87E5DA5" w14:textId="77777777" w:rsidR="004F033D" w:rsidRPr="00EA2548" w:rsidRDefault="004F033D" w:rsidP="000101A3">
            <w:pPr>
              <w:numPr>
                <w:ilvl w:val="0"/>
                <w:numId w:val="2"/>
              </w:numPr>
              <w:spacing w:before="60" w:after="60"/>
              <w:rPr>
                <w:bCs/>
                <w:color w:val="000000"/>
                <w:sz w:val="20"/>
              </w:rPr>
            </w:pPr>
            <w:r w:rsidRPr="00EA2548">
              <w:rPr>
                <w:bCs/>
                <w:color w:val="000000"/>
                <w:sz w:val="20"/>
              </w:rPr>
              <w:t>Sofortmaßnahmen beim Auftreten von Symptomen:</w:t>
            </w:r>
          </w:p>
          <w:p w14:paraId="22DB89AA" w14:textId="77777777" w:rsidR="004F033D" w:rsidRPr="00EA2548" w:rsidRDefault="004F033D" w:rsidP="000101A3">
            <w:pPr>
              <w:pStyle w:val="Listenabsatz"/>
              <w:numPr>
                <w:ilvl w:val="1"/>
                <w:numId w:val="2"/>
              </w:numPr>
              <w:rPr>
                <w:bCs/>
                <w:color w:val="000000"/>
                <w:sz w:val="20"/>
                <w:szCs w:val="20"/>
              </w:rPr>
            </w:pPr>
            <w:r w:rsidRPr="00EA2548">
              <w:rPr>
                <w:bCs/>
                <w:color w:val="000000"/>
                <w:sz w:val="20"/>
                <w:szCs w:val="20"/>
              </w:rPr>
              <w:t>Isolierung des Betroffenen</w:t>
            </w:r>
          </w:p>
          <w:p w14:paraId="5B3D0903" w14:textId="77777777" w:rsidR="004F033D" w:rsidRPr="00EA2548" w:rsidRDefault="004F033D" w:rsidP="000101A3">
            <w:pPr>
              <w:pStyle w:val="Listenabsatz"/>
              <w:numPr>
                <w:ilvl w:val="1"/>
                <w:numId w:val="2"/>
              </w:numPr>
              <w:rPr>
                <w:bCs/>
                <w:color w:val="000000"/>
                <w:sz w:val="20"/>
                <w:szCs w:val="20"/>
              </w:rPr>
            </w:pPr>
            <w:r w:rsidRPr="00EA2548">
              <w:rPr>
                <w:bCs/>
                <w:color w:val="000000"/>
                <w:sz w:val="20"/>
                <w:szCs w:val="20"/>
              </w:rPr>
              <w:t>zu ergreifende Schutzmaßnahmen des Personals (siehe Punkt PSA)</w:t>
            </w:r>
          </w:p>
          <w:p w14:paraId="4F8F9227" w14:textId="77777777" w:rsidR="004F033D" w:rsidRPr="00EA2548" w:rsidRDefault="004F033D" w:rsidP="000101A3">
            <w:pPr>
              <w:pStyle w:val="Listenabsatz"/>
              <w:numPr>
                <w:ilvl w:val="1"/>
                <w:numId w:val="2"/>
              </w:numPr>
              <w:rPr>
                <w:bCs/>
                <w:color w:val="000000"/>
                <w:sz w:val="20"/>
                <w:szCs w:val="20"/>
              </w:rPr>
            </w:pPr>
            <w:r w:rsidRPr="00EA2548">
              <w:rPr>
                <w:bCs/>
                <w:color w:val="000000"/>
                <w:sz w:val="20"/>
                <w:szCs w:val="20"/>
              </w:rPr>
              <w:t xml:space="preserve">Kontaktaufnahme </w:t>
            </w:r>
            <w:proofErr w:type="gramStart"/>
            <w:r w:rsidRPr="00EA2548">
              <w:rPr>
                <w:bCs/>
                <w:color w:val="000000"/>
                <w:sz w:val="20"/>
                <w:szCs w:val="20"/>
              </w:rPr>
              <w:t>mit behandelnden Arzt</w:t>
            </w:r>
            <w:proofErr w:type="gramEnd"/>
            <w:r w:rsidRPr="00EA2548">
              <w:rPr>
                <w:bCs/>
                <w:color w:val="000000"/>
                <w:sz w:val="20"/>
                <w:szCs w:val="20"/>
              </w:rPr>
              <w:t xml:space="preserve">, Kooperationspraxen bzw. kassenärztlichem Bereitschaftsdienst unter der </w:t>
            </w:r>
            <w:r w:rsidRPr="00EA2548">
              <w:rPr>
                <w:bCs/>
                <w:color w:val="000000"/>
                <w:sz w:val="20"/>
                <w:szCs w:val="20"/>
                <w:u w:val="single"/>
              </w:rPr>
              <w:t>Hotline 116117</w:t>
            </w:r>
          </w:p>
          <w:p w14:paraId="51E6C8BE" w14:textId="77777777" w:rsidR="004F033D" w:rsidRPr="00EA2548" w:rsidRDefault="004F033D" w:rsidP="000101A3">
            <w:pPr>
              <w:pStyle w:val="Listenabsatz"/>
              <w:numPr>
                <w:ilvl w:val="1"/>
                <w:numId w:val="2"/>
              </w:numPr>
              <w:rPr>
                <w:bCs/>
                <w:color w:val="000000"/>
                <w:sz w:val="20"/>
                <w:szCs w:val="20"/>
              </w:rPr>
            </w:pPr>
            <w:r w:rsidRPr="00EA2548">
              <w:rPr>
                <w:bCs/>
                <w:color w:val="000000"/>
                <w:sz w:val="20"/>
                <w:szCs w:val="20"/>
              </w:rPr>
              <w:t>Durchführung einer Testung in der Einrichtung</w:t>
            </w:r>
          </w:p>
          <w:p w14:paraId="1DB0146A" w14:textId="77777777" w:rsidR="004F033D" w:rsidRPr="00EA2548" w:rsidRDefault="004F033D" w:rsidP="000101A3">
            <w:pPr>
              <w:pStyle w:val="Listenabsatz"/>
              <w:numPr>
                <w:ilvl w:val="1"/>
                <w:numId w:val="2"/>
              </w:numPr>
              <w:rPr>
                <w:bCs/>
                <w:color w:val="000000"/>
                <w:sz w:val="20"/>
                <w:szCs w:val="20"/>
              </w:rPr>
            </w:pPr>
            <w:r w:rsidRPr="00EA2548">
              <w:rPr>
                <w:bCs/>
                <w:color w:val="000000"/>
                <w:sz w:val="20"/>
                <w:szCs w:val="20"/>
              </w:rPr>
              <w:t>nach Vorliegen der Testergebnisse weitere erforderliche Hygiene-</w:t>
            </w:r>
            <w:proofErr w:type="spellStart"/>
            <w:r w:rsidRPr="00EA2548">
              <w:rPr>
                <w:bCs/>
                <w:color w:val="000000"/>
                <w:sz w:val="20"/>
                <w:szCs w:val="20"/>
              </w:rPr>
              <w:t>maßnahmen</w:t>
            </w:r>
            <w:proofErr w:type="spellEnd"/>
            <w:r w:rsidRPr="00EA2548">
              <w:rPr>
                <w:bCs/>
                <w:color w:val="000000"/>
                <w:sz w:val="20"/>
                <w:szCs w:val="20"/>
              </w:rPr>
              <w:t xml:space="preserve"> in Abstimmung mit dem Gesundheitsamt einleiten</w:t>
            </w:r>
          </w:p>
          <w:p w14:paraId="070BF5DC" w14:textId="77777777" w:rsidR="004F033D" w:rsidRPr="00EA2548" w:rsidRDefault="004F033D" w:rsidP="000101A3">
            <w:pPr>
              <w:numPr>
                <w:ilvl w:val="0"/>
                <w:numId w:val="2"/>
              </w:numPr>
              <w:spacing w:before="60" w:after="60"/>
              <w:rPr>
                <w:rFonts w:cs="Arial"/>
                <w:bCs/>
                <w:iCs/>
                <w:sz w:val="20"/>
              </w:rPr>
            </w:pPr>
            <w:r w:rsidRPr="00EA2548">
              <w:rPr>
                <w:rFonts w:cs="Arial"/>
                <w:bCs/>
                <w:iCs/>
                <w:sz w:val="20"/>
              </w:rPr>
              <w:t>bei schweren Krankheitszeichen (z.B. hohes Fieber und Atemnot)</w:t>
            </w:r>
          </w:p>
          <w:p w14:paraId="70E3BA1B" w14:textId="77777777" w:rsidR="004F033D" w:rsidRPr="00EA2548" w:rsidRDefault="004F033D" w:rsidP="000101A3">
            <w:pPr>
              <w:numPr>
                <w:ilvl w:val="1"/>
                <w:numId w:val="2"/>
              </w:numPr>
              <w:spacing w:before="60" w:after="60"/>
              <w:rPr>
                <w:rFonts w:cs="Arial"/>
                <w:bCs/>
                <w:iCs/>
                <w:sz w:val="20"/>
              </w:rPr>
            </w:pPr>
            <w:r w:rsidRPr="00EA2548">
              <w:rPr>
                <w:rFonts w:cs="Arial"/>
                <w:bCs/>
                <w:iCs/>
                <w:sz w:val="20"/>
                <w:u w:val="single"/>
              </w:rPr>
              <w:t>Notruf 112</w:t>
            </w:r>
            <w:r w:rsidRPr="00EA2548">
              <w:rPr>
                <w:rFonts w:cs="Arial"/>
                <w:bCs/>
                <w:iCs/>
                <w:sz w:val="20"/>
              </w:rPr>
              <w:t xml:space="preserve"> wählen</w:t>
            </w:r>
          </w:p>
          <w:p w14:paraId="6B679F0F" w14:textId="77777777" w:rsidR="004F033D" w:rsidRPr="00EA2548" w:rsidRDefault="004F033D" w:rsidP="000101A3">
            <w:pPr>
              <w:spacing w:before="60" w:after="60"/>
              <w:ind w:left="340"/>
              <w:rPr>
                <w:iCs/>
                <w:sz w:val="20"/>
              </w:rPr>
            </w:pPr>
            <w:r w:rsidRPr="00EA2548">
              <w:rPr>
                <w:bCs/>
                <w:color w:val="000000"/>
                <w:sz w:val="20"/>
              </w:rPr>
              <w:t>weitere Maßnahmen nach Rücksprache mit dem zuständigen Gesundheitsamt</w:t>
            </w:r>
          </w:p>
          <w:p w14:paraId="014DE908" w14:textId="77777777" w:rsidR="004F033D" w:rsidRPr="00EA2548" w:rsidRDefault="004F033D" w:rsidP="000101A3">
            <w:pPr>
              <w:numPr>
                <w:ilvl w:val="0"/>
                <w:numId w:val="2"/>
              </w:numPr>
              <w:spacing w:before="60" w:after="60"/>
              <w:rPr>
                <w:iCs/>
                <w:sz w:val="20"/>
              </w:rPr>
            </w:pPr>
            <w:r w:rsidRPr="00EA2548">
              <w:rPr>
                <w:bCs/>
                <w:color w:val="000000"/>
                <w:sz w:val="20"/>
              </w:rPr>
              <w:t xml:space="preserve">bei Krankheitsfällen Ausweitung der Hygienemaßnahmen frühzeitig auf alle Stationen/Abteilungen/Häuser </w:t>
            </w:r>
            <w:proofErr w:type="spellStart"/>
            <w:r w:rsidRPr="00EA2548">
              <w:rPr>
                <w:bCs/>
                <w:color w:val="000000"/>
                <w:sz w:val="20"/>
              </w:rPr>
              <w:t>u.ä.</w:t>
            </w:r>
            <w:proofErr w:type="spellEnd"/>
            <w:r w:rsidRPr="00EA2548">
              <w:rPr>
                <w:bCs/>
                <w:color w:val="000000"/>
                <w:sz w:val="20"/>
              </w:rPr>
              <w:t xml:space="preserve"> (siehe Ausbruchsmanagement)</w:t>
            </w:r>
          </w:p>
        </w:tc>
      </w:tr>
      <w:tr w:rsidR="003C1635" w:rsidRPr="00F30810" w14:paraId="1B78F2BE" w14:textId="77777777" w:rsidTr="00EA2548">
        <w:trPr>
          <w:cantSplit/>
        </w:trPr>
        <w:tc>
          <w:tcPr>
            <w:tcW w:w="2350" w:type="dxa"/>
            <w:tcBorders>
              <w:bottom w:val="single" w:sz="4" w:space="0" w:color="auto"/>
            </w:tcBorders>
            <w:shd w:val="clear" w:color="auto" w:fill="auto"/>
          </w:tcPr>
          <w:p w14:paraId="49935A0C" w14:textId="77777777" w:rsidR="003C1635" w:rsidRPr="00EA2548" w:rsidRDefault="003C1635" w:rsidP="003C1635">
            <w:pPr>
              <w:spacing w:before="80" w:after="80"/>
              <w:jc w:val="center"/>
              <w:rPr>
                <w:rFonts w:cs="Arial"/>
                <w:b/>
                <w:sz w:val="20"/>
              </w:rPr>
            </w:pPr>
            <w:r w:rsidRPr="00EA2548">
              <w:rPr>
                <w:rFonts w:cs="Arial"/>
                <w:b/>
                <w:sz w:val="20"/>
              </w:rPr>
              <w:object w:dxaOrig="2625" w:dyaOrig="1860" w14:anchorId="5FD1AE6D">
                <v:shape id="_x0000_i1029" type="#_x0000_t75" style="width:60.75pt;height:39pt" o:ole="">
                  <v:imagedata r:id="rId27" o:title=""/>
                </v:shape>
                <o:OLEObject Type="Embed" ProgID="PBrush" ShapeID="_x0000_i1029" DrawAspect="Content" ObjectID="_1649847372" r:id="rId28"/>
              </w:object>
            </w:r>
          </w:p>
          <w:p w14:paraId="34F26A8F" w14:textId="77777777" w:rsidR="003C1635" w:rsidRPr="00EA2548" w:rsidRDefault="003C1635" w:rsidP="003C1635">
            <w:pPr>
              <w:spacing w:before="80" w:after="80"/>
              <w:jc w:val="center"/>
              <w:rPr>
                <w:rFonts w:cs="Arial"/>
                <w:b/>
                <w:sz w:val="20"/>
              </w:rPr>
            </w:pPr>
            <w:r w:rsidRPr="00EA2548">
              <w:rPr>
                <w:rFonts w:cs="Arial"/>
                <w:b/>
                <w:sz w:val="20"/>
              </w:rPr>
              <w:t>Hinweise</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2EEAE83" w14:textId="66E84790" w:rsidR="003C1635" w:rsidRPr="00EA2548" w:rsidRDefault="003C1635" w:rsidP="003C1635">
            <w:pPr>
              <w:numPr>
                <w:ilvl w:val="0"/>
                <w:numId w:val="3"/>
              </w:numPr>
              <w:spacing w:before="60" w:after="60"/>
              <w:rPr>
                <w:sz w:val="20"/>
              </w:rPr>
            </w:pPr>
            <w:r w:rsidRPr="00EA2548">
              <w:rPr>
                <w:sz w:val="20"/>
              </w:rPr>
              <w:t xml:space="preserve">alle nachfolgenden Maßnahmen beziehen sich sowohl auf </w:t>
            </w:r>
            <w:r w:rsidR="00207E1F" w:rsidRPr="00EA2548">
              <w:rPr>
                <w:sz w:val="20"/>
              </w:rPr>
              <w:t>Bewohner</w:t>
            </w:r>
            <w:r w:rsidRPr="00EA2548">
              <w:rPr>
                <w:sz w:val="20"/>
              </w:rPr>
              <w:t xml:space="preserve"> in Quarantäne als auch in Isolierung</w:t>
            </w:r>
          </w:p>
          <w:p w14:paraId="71E28E45" w14:textId="70C4280F" w:rsidR="003C1635" w:rsidRPr="00351D44" w:rsidRDefault="003C1635" w:rsidP="00351D44">
            <w:pPr>
              <w:numPr>
                <w:ilvl w:val="0"/>
                <w:numId w:val="3"/>
              </w:numPr>
              <w:spacing w:before="60" w:after="60"/>
              <w:rPr>
                <w:bCs/>
                <w:color w:val="000000"/>
                <w:sz w:val="20"/>
              </w:rPr>
            </w:pPr>
            <w:r w:rsidRPr="00EA2548">
              <w:rPr>
                <w:sz w:val="20"/>
              </w:rPr>
              <w:t>sind im Isolierungsfall ergänzende oder andere Maßnahmen erforderlich sind diese gesondert aufgeführt</w:t>
            </w:r>
          </w:p>
        </w:tc>
      </w:tr>
      <w:tr w:rsidR="003F2890" w:rsidRPr="0025415E" w14:paraId="1F095899" w14:textId="77777777" w:rsidTr="00EA2548">
        <w:trPr>
          <w:cantSplit/>
        </w:trPr>
        <w:tc>
          <w:tcPr>
            <w:tcW w:w="2350" w:type="dxa"/>
            <w:tcBorders>
              <w:top w:val="single" w:sz="4" w:space="0" w:color="auto"/>
            </w:tcBorders>
            <w:shd w:val="clear" w:color="auto" w:fill="auto"/>
          </w:tcPr>
          <w:p w14:paraId="3EE3BCC4" w14:textId="77777777" w:rsidR="003F2890" w:rsidRPr="00EA2548" w:rsidRDefault="003F2890" w:rsidP="00157A3D">
            <w:pPr>
              <w:spacing w:before="80" w:after="80"/>
              <w:jc w:val="center"/>
            </w:pPr>
            <w:r w:rsidRPr="00EA2548">
              <w:object w:dxaOrig="2100" w:dyaOrig="1524" w14:anchorId="62284B75">
                <v:shape id="_x0000_i1030" type="#_x0000_t75" style="width:57pt;height:39pt" o:ole="">
                  <v:imagedata r:id="rId29" o:title=""/>
                </v:shape>
                <o:OLEObject Type="Embed" ProgID="PBrush" ShapeID="_x0000_i1030" DrawAspect="Content" ObjectID="_1649847373" r:id="rId30"/>
              </w:object>
            </w:r>
            <w:r w:rsidRPr="00EA2548">
              <w:br/>
            </w:r>
            <w:r w:rsidRPr="00EA2548">
              <w:rPr>
                <w:b/>
                <w:sz w:val="20"/>
              </w:rPr>
              <w:t>Allgemeine Organisation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1EB6EDC" w14:textId="3FC4B8F0" w:rsidR="00CE3E3D" w:rsidRPr="00EA2548" w:rsidRDefault="00CE3E3D" w:rsidP="00157A3D">
            <w:pPr>
              <w:numPr>
                <w:ilvl w:val="0"/>
                <w:numId w:val="2"/>
              </w:numPr>
              <w:spacing w:before="80" w:after="80"/>
              <w:rPr>
                <w:sz w:val="20"/>
              </w:rPr>
            </w:pPr>
            <w:r w:rsidRPr="00EA2548">
              <w:rPr>
                <w:sz w:val="20"/>
              </w:rPr>
              <w:t xml:space="preserve">im Leitungs- und Verwaltungsbereich </w:t>
            </w:r>
            <w:r w:rsidR="00927EFB" w:rsidRPr="00EA2548">
              <w:rPr>
                <w:sz w:val="20"/>
              </w:rPr>
              <w:t>Verantwortlichkeiten zuord</w:t>
            </w:r>
            <w:r w:rsidR="00EB26D3" w:rsidRPr="00EA2548">
              <w:rPr>
                <w:sz w:val="20"/>
              </w:rPr>
              <w:t>n</w:t>
            </w:r>
            <w:r w:rsidR="00927EFB" w:rsidRPr="00EA2548">
              <w:rPr>
                <w:sz w:val="20"/>
              </w:rPr>
              <w:t>en, z.B. Materialbeschaffung, Kommunikation, Infektionskontrolle</w:t>
            </w:r>
            <w:r w:rsidR="007E4716" w:rsidRPr="00EA2548">
              <w:rPr>
                <w:sz w:val="20"/>
              </w:rPr>
              <w:t>, Monitoring</w:t>
            </w:r>
          </w:p>
          <w:p w14:paraId="16D04540" w14:textId="7E717CD8" w:rsidR="007E4716" w:rsidRPr="00EA2548" w:rsidRDefault="007E4716" w:rsidP="00157A3D">
            <w:pPr>
              <w:numPr>
                <w:ilvl w:val="0"/>
                <w:numId w:val="2"/>
              </w:numPr>
              <w:spacing w:before="80" w:after="80"/>
              <w:rPr>
                <w:sz w:val="20"/>
              </w:rPr>
            </w:pPr>
            <w:r w:rsidRPr="00EA2548">
              <w:rPr>
                <w:sz w:val="20"/>
              </w:rPr>
              <w:t>Zusammenführung</w:t>
            </w:r>
            <w:r w:rsidR="00372387" w:rsidRPr="00EA2548">
              <w:rPr>
                <w:sz w:val="20"/>
              </w:rPr>
              <w:t xml:space="preserve"> und Bewertung</w:t>
            </w:r>
            <w:r w:rsidRPr="00EA2548">
              <w:rPr>
                <w:sz w:val="20"/>
              </w:rPr>
              <w:t xml:space="preserve"> der Daten aus dem täglichen klinischen </w:t>
            </w:r>
            <w:r w:rsidR="0040638F" w:rsidRPr="00EA2548">
              <w:rPr>
                <w:sz w:val="20"/>
              </w:rPr>
              <w:t>Monitoring</w:t>
            </w:r>
            <w:r w:rsidRPr="00EA2548">
              <w:rPr>
                <w:sz w:val="20"/>
              </w:rPr>
              <w:t xml:space="preserve"> von Mitarbeitern und Bewohnern</w:t>
            </w:r>
            <w:r w:rsidR="00E109D3" w:rsidRPr="00EA2548">
              <w:rPr>
                <w:sz w:val="20"/>
              </w:rPr>
              <w:t xml:space="preserve"> (z.B. in einer Excel-Tabelle)</w:t>
            </w:r>
          </w:p>
          <w:p w14:paraId="09F5446E" w14:textId="52024A6C" w:rsidR="007E4716" w:rsidRPr="00EA2548" w:rsidRDefault="00372387" w:rsidP="00157A3D">
            <w:pPr>
              <w:numPr>
                <w:ilvl w:val="0"/>
                <w:numId w:val="2"/>
              </w:numPr>
              <w:spacing w:before="80" w:after="80"/>
              <w:rPr>
                <w:sz w:val="20"/>
              </w:rPr>
            </w:pPr>
            <w:r w:rsidRPr="00EA2548">
              <w:rPr>
                <w:sz w:val="20"/>
              </w:rPr>
              <w:t xml:space="preserve">organisatorische </w:t>
            </w:r>
            <w:r w:rsidR="007E4716" w:rsidRPr="00EA2548">
              <w:rPr>
                <w:sz w:val="20"/>
              </w:rPr>
              <w:t>Vorgaben für die Pflegekräfte</w:t>
            </w:r>
            <w:r w:rsidRPr="00EA2548">
              <w:rPr>
                <w:sz w:val="20"/>
              </w:rPr>
              <w:t xml:space="preserve"> einführen, z.B.</w:t>
            </w:r>
            <w:r w:rsidR="007E4716" w:rsidRPr="00EA2548">
              <w:rPr>
                <w:sz w:val="20"/>
              </w:rPr>
              <w:t>:</w:t>
            </w:r>
          </w:p>
          <w:p w14:paraId="41CD8F4F" w14:textId="4F6D509D" w:rsidR="003F2890" w:rsidRPr="00EA2548" w:rsidRDefault="003F2890" w:rsidP="00372387">
            <w:pPr>
              <w:numPr>
                <w:ilvl w:val="0"/>
                <w:numId w:val="39"/>
              </w:numPr>
              <w:spacing w:before="40" w:after="40"/>
              <w:ind w:left="697"/>
              <w:rPr>
                <w:rFonts w:eastAsia="Calibri" w:cs="Arial"/>
                <w:iCs/>
                <w:sz w:val="20"/>
                <w:lang w:eastAsia="en-US"/>
              </w:rPr>
            </w:pPr>
            <w:r w:rsidRPr="00EA2548">
              <w:rPr>
                <w:rFonts w:eastAsia="Calibri" w:cs="Arial"/>
                <w:iCs/>
                <w:sz w:val="20"/>
                <w:lang w:eastAsia="en-US"/>
              </w:rPr>
              <w:t>Kontakte der Mitarbeiter untereinander soweit wie möglich reduzieren, auch bei Dienstübergaben</w:t>
            </w:r>
            <w:r w:rsidR="00CE3E3D" w:rsidRPr="00EA2548">
              <w:rPr>
                <w:rFonts w:eastAsia="Calibri" w:cs="Arial"/>
                <w:iCs/>
                <w:sz w:val="20"/>
                <w:lang w:eastAsia="en-US"/>
              </w:rPr>
              <w:t>, Pausen</w:t>
            </w:r>
            <w:r w:rsidRPr="00EA2548">
              <w:rPr>
                <w:rFonts w:eastAsia="Calibri" w:cs="Arial"/>
                <w:iCs/>
                <w:sz w:val="20"/>
                <w:lang w:eastAsia="en-US"/>
              </w:rPr>
              <w:t xml:space="preserve"> </w:t>
            </w:r>
            <w:proofErr w:type="spellStart"/>
            <w:r w:rsidRPr="00EA2548">
              <w:rPr>
                <w:rFonts w:eastAsia="Calibri" w:cs="Arial"/>
                <w:iCs/>
                <w:sz w:val="20"/>
                <w:lang w:eastAsia="en-US"/>
              </w:rPr>
              <w:t>u.ä.</w:t>
            </w:r>
            <w:proofErr w:type="spellEnd"/>
          </w:p>
          <w:p w14:paraId="1F11B46F" w14:textId="0543BEE6" w:rsidR="00CE3E3D" w:rsidRPr="00EA2548" w:rsidRDefault="00CE3E3D" w:rsidP="00372387">
            <w:pPr>
              <w:numPr>
                <w:ilvl w:val="0"/>
                <w:numId w:val="39"/>
              </w:numPr>
              <w:spacing w:before="40" w:after="40"/>
              <w:ind w:left="697"/>
              <w:rPr>
                <w:rFonts w:eastAsia="Calibri" w:cs="Arial"/>
                <w:iCs/>
                <w:sz w:val="20"/>
                <w:lang w:eastAsia="en-US"/>
              </w:rPr>
            </w:pPr>
            <w:r w:rsidRPr="00EA2548">
              <w:rPr>
                <w:rFonts w:eastAsia="Calibri" w:cs="Arial"/>
                <w:iCs/>
                <w:sz w:val="20"/>
                <w:lang w:eastAsia="en-US"/>
              </w:rPr>
              <w:t>das Personal sollte, wenn möglich, in festen voneinander unabhängigen Teams arbeiten</w:t>
            </w:r>
          </w:p>
          <w:p w14:paraId="05FF96F4" w14:textId="61225571" w:rsidR="003F2890" w:rsidRPr="00EA2548" w:rsidRDefault="003F2890" w:rsidP="00372387">
            <w:pPr>
              <w:numPr>
                <w:ilvl w:val="0"/>
                <w:numId w:val="39"/>
              </w:numPr>
              <w:spacing w:before="40" w:after="40"/>
              <w:ind w:left="697"/>
              <w:rPr>
                <w:rFonts w:eastAsia="Calibri" w:cs="Arial"/>
                <w:iCs/>
                <w:sz w:val="20"/>
                <w:lang w:eastAsia="en-US"/>
              </w:rPr>
            </w:pPr>
            <w:r w:rsidRPr="00EA2548">
              <w:rPr>
                <w:rFonts w:eastAsia="Calibri" w:cs="Arial"/>
                <w:iCs/>
                <w:sz w:val="20"/>
                <w:lang w:eastAsia="en-US"/>
              </w:rPr>
              <w:t xml:space="preserve">innerhalb des Teams sind die </w:t>
            </w:r>
            <w:r w:rsidR="00677A6B" w:rsidRPr="00EA2548">
              <w:rPr>
                <w:rFonts w:eastAsia="Calibri" w:cs="Arial"/>
                <w:iCs/>
                <w:sz w:val="20"/>
                <w:lang w:eastAsia="en-US"/>
              </w:rPr>
              <w:t xml:space="preserve">Allgemeine Maßnahmen </w:t>
            </w:r>
            <w:r w:rsidRPr="00EA2548">
              <w:rPr>
                <w:rFonts w:eastAsia="Calibri" w:cs="Arial"/>
                <w:iCs/>
                <w:sz w:val="20"/>
                <w:lang w:eastAsia="en-US"/>
              </w:rPr>
              <w:t xml:space="preserve">zum Eigenschutz und Schutz des Umfeldes vor SARS-CoV-2 einzuhalten </w:t>
            </w:r>
          </w:p>
          <w:p w14:paraId="394ECC88" w14:textId="7E13ED78" w:rsidR="00CE3E3D" w:rsidRPr="00EA2548" w:rsidRDefault="003F2890" w:rsidP="00372387">
            <w:pPr>
              <w:numPr>
                <w:ilvl w:val="0"/>
                <w:numId w:val="39"/>
              </w:numPr>
              <w:spacing w:before="40" w:after="40"/>
              <w:ind w:left="697"/>
              <w:rPr>
                <w:sz w:val="20"/>
              </w:rPr>
            </w:pPr>
            <w:r w:rsidRPr="00EA2548">
              <w:rPr>
                <w:rFonts w:eastAsia="Calibri" w:cs="Arial"/>
                <w:iCs/>
                <w:sz w:val="20"/>
                <w:lang w:eastAsia="en-US"/>
              </w:rPr>
              <w:t>insbesondere sind die Einschränkungen der sozialen Kontakte, die Husten- und Nies-Regeln sowie die Maßnahmen zur Händehygiene zu beachten</w:t>
            </w:r>
          </w:p>
        </w:tc>
      </w:tr>
      <w:tr w:rsidR="00FD4F90" w:rsidRPr="0025415E" w14:paraId="4A505F7E" w14:textId="77777777" w:rsidTr="00EA2548">
        <w:trPr>
          <w:cantSplit/>
        </w:trPr>
        <w:tc>
          <w:tcPr>
            <w:tcW w:w="2350" w:type="dxa"/>
            <w:tcBorders>
              <w:top w:val="single" w:sz="4" w:space="0" w:color="auto"/>
            </w:tcBorders>
            <w:shd w:val="clear" w:color="auto" w:fill="auto"/>
          </w:tcPr>
          <w:p w14:paraId="7A3416ED" w14:textId="214EEB62" w:rsidR="003E57DA" w:rsidRPr="00EA2548" w:rsidRDefault="007D2089" w:rsidP="00157A3D">
            <w:pPr>
              <w:spacing w:before="80" w:after="80"/>
              <w:jc w:val="center"/>
              <w:rPr>
                <w:b/>
                <w:sz w:val="20"/>
              </w:rPr>
            </w:pPr>
            <w:r w:rsidRPr="00EA2548">
              <w:rPr>
                <w:rFonts w:cs="Arial"/>
                <w:b/>
                <w:sz w:val="20"/>
              </w:rPr>
              <w:object w:dxaOrig="2625" w:dyaOrig="1890" w14:anchorId="4BBEBDFC">
                <v:shape id="_x0000_i1031" type="#_x0000_t75" style="width:60pt;height:42pt" o:ole="">
                  <v:imagedata r:id="rId31" o:title=""/>
                </v:shape>
                <o:OLEObject Type="Embed" ProgID="PBrush" ShapeID="_x0000_i1031" DrawAspect="Content" ObjectID="_1649847374" r:id="rId32"/>
              </w:object>
            </w:r>
          </w:p>
          <w:p w14:paraId="0A2D9F08" w14:textId="08E80F85" w:rsidR="00FD4F90" w:rsidRPr="00EA2548" w:rsidRDefault="00FD4F90" w:rsidP="00157A3D">
            <w:pPr>
              <w:spacing w:before="80" w:after="80"/>
              <w:jc w:val="center"/>
            </w:pPr>
            <w:r w:rsidRPr="00EA2548">
              <w:rPr>
                <w:b/>
                <w:sz w:val="20"/>
              </w:rPr>
              <w:t xml:space="preserve">Ärztliche </w:t>
            </w:r>
            <w:r w:rsidR="0040638F" w:rsidRPr="00EA2548">
              <w:rPr>
                <w:b/>
                <w:sz w:val="20"/>
              </w:rPr>
              <w:t>Versorgung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E177850" w14:textId="77777777" w:rsidR="00FD4F90" w:rsidRPr="00EA2548" w:rsidRDefault="00FD4F90" w:rsidP="00157A3D">
            <w:pPr>
              <w:numPr>
                <w:ilvl w:val="0"/>
                <w:numId w:val="2"/>
              </w:numPr>
              <w:spacing w:before="80" w:after="80"/>
              <w:rPr>
                <w:sz w:val="20"/>
              </w:rPr>
            </w:pPr>
            <w:r w:rsidRPr="00EA2548">
              <w:rPr>
                <w:sz w:val="20"/>
              </w:rPr>
              <w:t>enge Zusammenarbeit mit den Hausärzten hinsichtlich:</w:t>
            </w:r>
          </w:p>
          <w:p w14:paraId="3BEAC907" w14:textId="717ED589" w:rsidR="00FD4F90" w:rsidRPr="00EA2548" w:rsidRDefault="00FD4F90" w:rsidP="003E57DA">
            <w:pPr>
              <w:numPr>
                <w:ilvl w:val="1"/>
                <w:numId w:val="2"/>
              </w:numPr>
              <w:spacing w:before="80" w:after="80"/>
              <w:rPr>
                <w:sz w:val="20"/>
              </w:rPr>
            </w:pPr>
            <w:r w:rsidRPr="00EA2548">
              <w:rPr>
                <w:sz w:val="20"/>
              </w:rPr>
              <w:t xml:space="preserve">Diagnosen und </w:t>
            </w:r>
            <w:r w:rsidR="006677A9" w:rsidRPr="00EA2548">
              <w:rPr>
                <w:sz w:val="20"/>
              </w:rPr>
              <w:t xml:space="preserve">ggf. </w:t>
            </w:r>
            <w:r w:rsidRPr="00EA2548">
              <w:rPr>
                <w:sz w:val="20"/>
              </w:rPr>
              <w:t>Testungen bei Neuaufnahmen</w:t>
            </w:r>
          </w:p>
          <w:p w14:paraId="54B6068E" w14:textId="77777777" w:rsidR="00FD4F90" w:rsidRPr="00EA2548" w:rsidRDefault="00FD4F90" w:rsidP="003E57DA">
            <w:pPr>
              <w:numPr>
                <w:ilvl w:val="1"/>
                <w:numId w:val="2"/>
              </w:numPr>
              <w:spacing w:before="80" w:after="80"/>
              <w:rPr>
                <w:sz w:val="20"/>
              </w:rPr>
            </w:pPr>
            <w:r w:rsidRPr="00EA2548">
              <w:rPr>
                <w:sz w:val="20"/>
              </w:rPr>
              <w:t>Differenzialdiagnosen bei Bewohnern mit Erkältungszeichen</w:t>
            </w:r>
          </w:p>
          <w:p w14:paraId="133A9AC6" w14:textId="13A463FE" w:rsidR="00FD4F90" w:rsidRPr="00EA2548" w:rsidRDefault="00FD4F90" w:rsidP="003E57DA">
            <w:pPr>
              <w:numPr>
                <w:ilvl w:val="1"/>
                <w:numId w:val="2"/>
              </w:numPr>
              <w:spacing w:before="80" w:after="80"/>
              <w:rPr>
                <w:sz w:val="20"/>
              </w:rPr>
            </w:pPr>
            <w:r w:rsidRPr="00EA2548">
              <w:rPr>
                <w:sz w:val="20"/>
              </w:rPr>
              <w:t xml:space="preserve">Behandlung und ggf. </w:t>
            </w:r>
            <w:r w:rsidR="003E57DA" w:rsidRPr="00EA2548">
              <w:rPr>
                <w:sz w:val="20"/>
              </w:rPr>
              <w:t>Einweisung von COVID-19 Erkrankten</w:t>
            </w:r>
            <w:r w:rsidR="007D2089" w:rsidRPr="00EA2548">
              <w:rPr>
                <w:sz w:val="20"/>
              </w:rPr>
              <w:t xml:space="preserve"> in Kliniken</w:t>
            </w:r>
          </w:p>
        </w:tc>
      </w:tr>
      <w:tr w:rsidR="003E57DA" w:rsidRPr="0025415E" w14:paraId="2EAE4649" w14:textId="77777777" w:rsidTr="00EA2548">
        <w:trPr>
          <w:cantSplit/>
        </w:trPr>
        <w:tc>
          <w:tcPr>
            <w:tcW w:w="2350" w:type="dxa"/>
            <w:tcBorders>
              <w:top w:val="single" w:sz="4" w:space="0" w:color="auto"/>
            </w:tcBorders>
            <w:shd w:val="clear" w:color="auto" w:fill="auto"/>
          </w:tcPr>
          <w:p w14:paraId="5891C095" w14:textId="54D01BD5" w:rsidR="00FE7D67" w:rsidRPr="00EA2548" w:rsidRDefault="0072193D" w:rsidP="00157A3D">
            <w:pPr>
              <w:spacing w:before="80" w:after="80"/>
              <w:jc w:val="center"/>
              <w:rPr>
                <w:b/>
                <w:sz w:val="20"/>
              </w:rPr>
            </w:pPr>
            <w:r w:rsidRPr="00EA2548">
              <w:rPr>
                <w:szCs w:val="24"/>
                <w:lang w:eastAsia="en-US"/>
              </w:rPr>
              <w:object w:dxaOrig="2640" w:dyaOrig="1890" w14:anchorId="23E2F4A5">
                <v:shape id="_x0000_i1032" type="#_x0000_t75" style="width:60pt;height:42pt" o:ole="">
                  <v:imagedata r:id="rId33" o:title=""/>
                </v:shape>
                <o:OLEObject Type="Embed" ProgID="PBrush" ShapeID="_x0000_i1032" DrawAspect="Content" ObjectID="_1649847375" r:id="rId34"/>
              </w:object>
            </w:r>
          </w:p>
          <w:p w14:paraId="59A03A28" w14:textId="6E39D53F" w:rsidR="003E57DA" w:rsidRPr="00EA2548" w:rsidRDefault="003E57DA" w:rsidP="00157A3D">
            <w:pPr>
              <w:spacing w:before="80" w:after="80"/>
              <w:jc w:val="center"/>
              <w:rPr>
                <w:b/>
                <w:sz w:val="20"/>
              </w:rPr>
            </w:pPr>
            <w:r w:rsidRPr="00EA2548">
              <w:rPr>
                <w:b/>
                <w:sz w:val="20"/>
              </w:rPr>
              <w:t>Testung auf</w:t>
            </w:r>
            <w:r w:rsidRPr="00EA2548">
              <w:rPr>
                <w:b/>
                <w:sz w:val="20"/>
              </w:rPr>
              <w:br/>
              <w:t>SARS-CoV-2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22C87DE" w14:textId="587DEB1C" w:rsidR="003E57DA" w:rsidRPr="00EA2548" w:rsidRDefault="003E57DA" w:rsidP="00157A3D">
            <w:pPr>
              <w:numPr>
                <w:ilvl w:val="0"/>
                <w:numId w:val="2"/>
              </w:numPr>
              <w:spacing w:before="80" w:after="80"/>
              <w:rPr>
                <w:sz w:val="20"/>
              </w:rPr>
            </w:pPr>
            <w:r w:rsidRPr="00EA2548">
              <w:rPr>
                <w:sz w:val="20"/>
              </w:rPr>
              <w:t xml:space="preserve">Testungen </w:t>
            </w:r>
            <w:r w:rsidR="00502AE0" w:rsidRPr="00EA2548">
              <w:rPr>
                <w:sz w:val="20"/>
              </w:rPr>
              <w:t>nach Anordnung durch den behand</w:t>
            </w:r>
            <w:r w:rsidR="0075208A" w:rsidRPr="00EA2548">
              <w:rPr>
                <w:sz w:val="20"/>
              </w:rPr>
              <w:t>e</w:t>
            </w:r>
            <w:r w:rsidR="00502AE0" w:rsidRPr="00EA2548">
              <w:rPr>
                <w:sz w:val="20"/>
              </w:rPr>
              <w:t xml:space="preserve">lnden Arzt bzw. des Gesundheitsamtes </w:t>
            </w:r>
            <w:r w:rsidRPr="00EA2548">
              <w:rPr>
                <w:sz w:val="20"/>
              </w:rPr>
              <w:t>von</w:t>
            </w:r>
          </w:p>
          <w:p w14:paraId="04C10660" w14:textId="77777777" w:rsidR="003E57DA" w:rsidRPr="00EA2548" w:rsidRDefault="003E57DA" w:rsidP="00502AE0">
            <w:pPr>
              <w:numPr>
                <w:ilvl w:val="1"/>
                <w:numId w:val="2"/>
              </w:numPr>
              <w:spacing w:before="80" w:after="80"/>
              <w:rPr>
                <w:sz w:val="20"/>
              </w:rPr>
            </w:pPr>
            <w:r w:rsidRPr="00EA2548">
              <w:rPr>
                <w:sz w:val="20"/>
              </w:rPr>
              <w:t>symptomatischen Bewohnern</w:t>
            </w:r>
          </w:p>
          <w:p w14:paraId="7C1E380F" w14:textId="1C2B0093" w:rsidR="003E57DA" w:rsidRPr="00EA2548" w:rsidRDefault="00502AE0" w:rsidP="00502AE0">
            <w:pPr>
              <w:numPr>
                <w:ilvl w:val="1"/>
                <w:numId w:val="2"/>
              </w:numPr>
              <w:spacing w:before="80" w:after="80"/>
              <w:rPr>
                <w:sz w:val="20"/>
              </w:rPr>
            </w:pPr>
            <w:r w:rsidRPr="00EA2548">
              <w:rPr>
                <w:sz w:val="20"/>
              </w:rPr>
              <w:t xml:space="preserve">Mitbewohnern als </w:t>
            </w:r>
            <w:r w:rsidR="003E57DA" w:rsidRPr="00EA2548">
              <w:rPr>
                <w:sz w:val="20"/>
              </w:rPr>
              <w:t>Kontaktpersonen</w:t>
            </w:r>
          </w:p>
          <w:p w14:paraId="52853BF9" w14:textId="0DBB82B3" w:rsidR="00502AE0" w:rsidRPr="00EA2548" w:rsidRDefault="00502AE0" w:rsidP="00FE7D67">
            <w:pPr>
              <w:numPr>
                <w:ilvl w:val="1"/>
                <w:numId w:val="2"/>
              </w:numPr>
              <w:spacing w:before="80" w:after="80"/>
              <w:rPr>
                <w:sz w:val="20"/>
              </w:rPr>
            </w:pPr>
            <w:r w:rsidRPr="00EA2548">
              <w:rPr>
                <w:sz w:val="20"/>
              </w:rPr>
              <w:t xml:space="preserve">Mitarbeitern als Kontaktpersonen </w:t>
            </w:r>
          </w:p>
          <w:p w14:paraId="1DB63BFF" w14:textId="77777777" w:rsidR="007D2089" w:rsidRPr="00EA2548" w:rsidRDefault="00FE7D67" w:rsidP="00EB26D3">
            <w:pPr>
              <w:numPr>
                <w:ilvl w:val="0"/>
                <w:numId w:val="2"/>
              </w:numPr>
              <w:spacing w:before="80" w:after="80"/>
              <w:rPr>
                <w:sz w:val="20"/>
              </w:rPr>
            </w:pPr>
            <w:r w:rsidRPr="00EA2548">
              <w:rPr>
                <w:sz w:val="20"/>
              </w:rPr>
              <w:t xml:space="preserve">bei einer bestätigten COVID-19 Infektion in der Einrichtung sollte ein umfassendes Screening </w:t>
            </w:r>
            <w:r w:rsidR="00502AE0" w:rsidRPr="00EA2548">
              <w:rPr>
                <w:sz w:val="20"/>
              </w:rPr>
              <w:t>in reg</w:t>
            </w:r>
            <w:r w:rsidRPr="00EA2548">
              <w:rPr>
                <w:sz w:val="20"/>
              </w:rPr>
              <w:t>elmäßigen Zeitabständen (z.B. 2x wöchentlich) durchgeführt werden</w:t>
            </w:r>
          </w:p>
          <w:p w14:paraId="70F8CB6F" w14:textId="77777777" w:rsidR="00677687" w:rsidRDefault="0075208A" w:rsidP="00F03E95">
            <w:pPr>
              <w:numPr>
                <w:ilvl w:val="0"/>
                <w:numId w:val="2"/>
              </w:numPr>
              <w:spacing w:before="80" w:after="80"/>
              <w:rPr>
                <w:sz w:val="20"/>
              </w:rPr>
            </w:pPr>
            <w:r w:rsidRPr="00EA2548">
              <w:rPr>
                <w:sz w:val="20"/>
              </w:rPr>
              <w:t>d</w:t>
            </w:r>
            <w:r w:rsidR="00F40D61" w:rsidRPr="00EA2548">
              <w:rPr>
                <w:sz w:val="20"/>
              </w:rPr>
              <w:t xml:space="preserve">ie Entnahme von Proben wie z.B. Abstrichen sollte nur von in der </w:t>
            </w:r>
            <w:proofErr w:type="spellStart"/>
            <w:r w:rsidR="00F40D61" w:rsidRPr="00EA2548">
              <w:rPr>
                <w:sz w:val="20"/>
              </w:rPr>
              <w:t>Abstrichtechnik</w:t>
            </w:r>
            <w:proofErr w:type="spellEnd"/>
            <w:r w:rsidR="00F40D61" w:rsidRPr="00EA2548">
              <w:rPr>
                <w:sz w:val="20"/>
              </w:rPr>
              <w:t xml:space="preserve"> und den damit verbundenen Schutzmaßnahmen (PSA) geschultem Personal durchgeführt werden</w:t>
            </w:r>
          </w:p>
          <w:p w14:paraId="72E3F801" w14:textId="7310B8BC" w:rsidR="000A1273" w:rsidRPr="00A8486D" w:rsidRDefault="000A1273" w:rsidP="003E43C1">
            <w:pPr>
              <w:numPr>
                <w:ilvl w:val="0"/>
                <w:numId w:val="2"/>
              </w:numPr>
              <w:spacing w:before="60" w:after="60"/>
              <w:rPr>
                <w:iCs/>
                <w:sz w:val="20"/>
              </w:rPr>
            </w:pPr>
            <w:r w:rsidRPr="00120F75">
              <w:rPr>
                <w:iCs/>
                <w:sz w:val="20"/>
                <w:highlight w:val="yellow"/>
              </w:rPr>
              <w:t xml:space="preserve">bundesweite bzw. lokal geltende </w:t>
            </w:r>
            <w:r w:rsidR="008F5679">
              <w:rPr>
                <w:iCs/>
                <w:sz w:val="20"/>
                <w:highlight w:val="yellow"/>
              </w:rPr>
              <w:t xml:space="preserve">Bestimmungen/Vorgaben einhalten, </w:t>
            </w:r>
            <w:r w:rsidR="008F5679" w:rsidRPr="008F5679">
              <w:rPr>
                <w:iCs/>
                <w:sz w:val="20"/>
                <w:highlight w:val="yellow"/>
              </w:rPr>
              <w:t xml:space="preserve">z.B. </w:t>
            </w:r>
            <w:r w:rsidR="003E43C1" w:rsidRPr="003E43C1">
              <w:rPr>
                <w:iCs/>
                <w:sz w:val="20"/>
                <w:highlight w:val="yellow"/>
              </w:rPr>
              <w:t>Hamburgische SARS-CoV-2-Eindämmungsverordnung (in der jeweils gültigen Fassung)</w:t>
            </w:r>
          </w:p>
        </w:tc>
      </w:tr>
      <w:tr w:rsidR="003C1635" w:rsidRPr="0025415E" w14:paraId="792A0834"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0A05184D" w14:textId="2E599794" w:rsidR="003C1635" w:rsidRPr="00EA2548" w:rsidRDefault="003C1635" w:rsidP="003C1635">
            <w:pPr>
              <w:spacing w:before="60" w:after="60"/>
              <w:jc w:val="center"/>
              <w:rPr>
                <w:rFonts w:cs="Arial"/>
                <w:b/>
                <w:sz w:val="20"/>
              </w:rPr>
            </w:pPr>
            <w:r w:rsidRPr="00EA2548">
              <w:rPr>
                <w:rFonts w:ascii="Calibri" w:eastAsia="Calibri" w:hAnsi="Calibri"/>
                <w:noProof/>
                <w:szCs w:val="22"/>
                <w:lang w:eastAsia="zh-CN"/>
              </w:rPr>
              <w:lastRenderedPageBreak/>
              <w:drawing>
                <wp:inline distT="0" distB="0" distL="0" distR="0" wp14:anchorId="0A1D63CB" wp14:editId="248A0E35">
                  <wp:extent cx="719455" cy="554355"/>
                  <wp:effectExtent l="0" t="0" r="4445"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9455" cy="554355"/>
                          </a:xfrm>
                          <a:prstGeom prst="rect">
                            <a:avLst/>
                          </a:prstGeom>
                          <a:noFill/>
                          <a:ln>
                            <a:noFill/>
                          </a:ln>
                        </pic:spPr>
                      </pic:pic>
                    </a:graphicData>
                  </a:graphic>
                </wp:inline>
              </w:drawing>
            </w:r>
          </w:p>
          <w:p w14:paraId="0081FB12" w14:textId="77777777" w:rsidR="003C1635" w:rsidRPr="00EA2548" w:rsidRDefault="003C1635" w:rsidP="003C1635">
            <w:pPr>
              <w:spacing w:before="60" w:after="60"/>
              <w:jc w:val="center"/>
              <w:rPr>
                <w:rFonts w:cs="Arial"/>
                <w:b/>
                <w:sz w:val="20"/>
              </w:rPr>
            </w:pPr>
            <w:r w:rsidRPr="00EA2548">
              <w:rPr>
                <w:rFonts w:cs="Arial"/>
                <w:b/>
                <w:sz w:val="20"/>
              </w:rPr>
              <w:t>Personaleinsatz</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76DDCF0" w14:textId="77777777" w:rsidR="009C5494" w:rsidRPr="00EA2548" w:rsidRDefault="009C5494" w:rsidP="009C5494">
            <w:pPr>
              <w:numPr>
                <w:ilvl w:val="0"/>
                <w:numId w:val="1"/>
              </w:numPr>
              <w:spacing w:before="60" w:after="60"/>
              <w:rPr>
                <w:rFonts w:cs="Arial"/>
                <w:iCs/>
                <w:sz w:val="20"/>
              </w:rPr>
            </w:pPr>
            <w:r w:rsidRPr="00EA2548">
              <w:rPr>
                <w:rFonts w:cs="Arial"/>
                <w:iCs/>
                <w:sz w:val="20"/>
              </w:rPr>
              <w:t>Einschränkung des direkten Kontakts sowie des Körperkontaktes zu den Bewohnern auf das professionell notwendige Mindestmaß</w:t>
            </w:r>
          </w:p>
          <w:p w14:paraId="5CC1BB4D" w14:textId="0EF850BA" w:rsidR="009C5494" w:rsidRPr="00EA2548" w:rsidRDefault="00E109D3" w:rsidP="001C3451">
            <w:pPr>
              <w:numPr>
                <w:ilvl w:val="0"/>
                <w:numId w:val="3"/>
              </w:numPr>
              <w:spacing w:before="60" w:after="60"/>
              <w:rPr>
                <w:rFonts w:cs="Arial"/>
                <w:iCs/>
                <w:sz w:val="14"/>
              </w:rPr>
            </w:pPr>
            <w:r w:rsidRPr="00EA2548">
              <w:rPr>
                <w:rFonts w:cs="Arial"/>
                <w:iCs/>
                <w:sz w:val="20"/>
              </w:rPr>
              <w:t>klinisches M</w:t>
            </w:r>
            <w:r w:rsidR="009C5494" w:rsidRPr="00EA2548">
              <w:rPr>
                <w:rFonts w:cs="Arial"/>
                <w:iCs/>
                <w:sz w:val="20"/>
              </w:rPr>
              <w:t>onitoring des Ges</w:t>
            </w:r>
            <w:r w:rsidRPr="00EA2548">
              <w:rPr>
                <w:rFonts w:cs="Arial"/>
                <w:iCs/>
                <w:sz w:val="20"/>
              </w:rPr>
              <w:t xml:space="preserve">undheitszustandes des Personals: </w:t>
            </w:r>
            <w:r w:rsidR="00BE4D2A" w:rsidRPr="00EA2548">
              <w:rPr>
                <w:rFonts w:cs="Arial"/>
                <w:iCs/>
                <w:sz w:val="20"/>
                <w:u w:val="single"/>
              </w:rPr>
              <w:t>tägliche</w:t>
            </w:r>
            <w:r w:rsidR="00BE4D2A" w:rsidRPr="00EA2548">
              <w:rPr>
                <w:rFonts w:cs="Arial"/>
                <w:iCs/>
                <w:sz w:val="20"/>
              </w:rPr>
              <w:t xml:space="preserve"> Erhebung des Status bezüglich des Auftretens von COVID-19-Symptomen </w:t>
            </w:r>
            <w:r w:rsidR="009C5494" w:rsidRPr="00EA2548">
              <w:rPr>
                <w:rFonts w:cs="Arial"/>
                <w:iCs/>
                <w:sz w:val="20"/>
              </w:rPr>
              <w:t>(</w:t>
            </w:r>
            <w:r w:rsidR="00BE4D2A" w:rsidRPr="00EA2548">
              <w:rPr>
                <w:rFonts w:cs="Arial"/>
                <w:iCs/>
                <w:sz w:val="20"/>
              </w:rPr>
              <w:t>Abfrage von respiratorischen Symptomen und Messung der Körpertemperatur</w:t>
            </w:r>
            <w:r w:rsidR="009C5494" w:rsidRPr="00EA2548">
              <w:rPr>
                <w:rFonts w:cs="Arial"/>
                <w:iCs/>
                <w:sz w:val="20"/>
              </w:rPr>
              <w:t>)</w:t>
            </w:r>
            <w:r w:rsidR="001C3451" w:rsidRPr="00EA2548">
              <w:rPr>
                <w:rFonts w:cs="Arial"/>
                <w:iCs/>
                <w:sz w:val="20"/>
              </w:rPr>
              <w:t xml:space="preserve"> </w:t>
            </w:r>
            <w:r w:rsidR="00513EA9" w:rsidRPr="00EA2548">
              <w:rPr>
                <w:rFonts w:cs="Arial"/>
                <w:iCs/>
                <w:sz w:val="20"/>
              </w:rPr>
              <w:t xml:space="preserve">und Dokumentation </w:t>
            </w:r>
            <w:r w:rsidR="001C3451" w:rsidRPr="00EA2548">
              <w:rPr>
                <w:rFonts w:cs="Arial"/>
                <w:iCs/>
                <w:sz w:val="14"/>
              </w:rPr>
              <w:t>(Musterformblätter siehe: Zusatzinformationen/ Literaturhinweise)</w:t>
            </w:r>
          </w:p>
          <w:p w14:paraId="0F3B6A31" w14:textId="6AF3EED6" w:rsidR="009C5494" w:rsidRPr="00EA2548" w:rsidRDefault="009C5494" w:rsidP="009C5494">
            <w:pPr>
              <w:numPr>
                <w:ilvl w:val="0"/>
                <w:numId w:val="3"/>
              </w:numPr>
              <w:spacing w:before="60" w:after="60"/>
              <w:rPr>
                <w:rFonts w:cs="Arial"/>
                <w:iCs/>
                <w:sz w:val="20"/>
              </w:rPr>
            </w:pPr>
            <w:r w:rsidRPr="00EA2548">
              <w:rPr>
                <w:rFonts w:cs="Arial"/>
                <w:iCs/>
                <w:sz w:val="20"/>
              </w:rPr>
              <w:t xml:space="preserve">zusätzliche Maßnahmen </w:t>
            </w:r>
            <w:proofErr w:type="gramStart"/>
            <w:r w:rsidRPr="00EA2548">
              <w:rPr>
                <w:rFonts w:cs="Arial"/>
                <w:iCs/>
                <w:sz w:val="20"/>
              </w:rPr>
              <w:t>bei isolierten Bewohner</w:t>
            </w:r>
            <w:proofErr w:type="gramEnd"/>
            <w:r w:rsidRPr="00EA2548">
              <w:rPr>
                <w:rFonts w:cs="Arial"/>
                <w:iCs/>
                <w:sz w:val="20"/>
              </w:rPr>
              <w:t>:</w:t>
            </w:r>
          </w:p>
          <w:p w14:paraId="1589A4C1" w14:textId="77777777" w:rsidR="003C1635" w:rsidRPr="00EA2548" w:rsidRDefault="003C1635" w:rsidP="009C5494">
            <w:pPr>
              <w:numPr>
                <w:ilvl w:val="0"/>
                <w:numId w:val="36"/>
              </w:numPr>
              <w:spacing w:before="60" w:after="60"/>
              <w:rPr>
                <w:rFonts w:cs="Arial"/>
                <w:iCs/>
                <w:sz w:val="20"/>
              </w:rPr>
            </w:pPr>
            <w:r w:rsidRPr="00EA2548">
              <w:rPr>
                <w:rFonts w:cs="Arial"/>
                <w:iCs/>
                <w:sz w:val="20"/>
                <w:u w:val="single"/>
              </w:rPr>
              <w:t>direkter</w:t>
            </w:r>
            <w:r w:rsidRPr="00EA2548">
              <w:rPr>
                <w:rFonts w:cs="Arial"/>
                <w:iCs/>
                <w:sz w:val="20"/>
              </w:rPr>
              <w:t xml:space="preserve"> Bewohnerkontakt nur durch wenige, eingewiesene Mitarbeiter</w:t>
            </w:r>
          </w:p>
          <w:p w14:paraId="5C8230F7" w14:textId="77777777" w:rsidR="003C1635" w:rsidRPr="00EA2548" w:rsidRDefault="003C1635" w:rsidP="009C5494">
            <w:pPr>
              <w:numPr>
                <w:ilvl w:val="0"/>
                <w:numId w:val="36"/>
              </w:numPr>
              <w:spacing w:before="60" w:after="60"/>
              <w:rPr>
                <w:rFonts w:cs="Arial"/>
                <w:iCs/>
                <w:sz w:val="20"/>
              </w:rPr>
            </w:pPr>
            <w:r w:rsidRPr="00EA2548">
              <w:rPr>
                <w:rFonts w:cs="Arial"/>
                <w:iCs/>
                <w:sz w:val="20"/>
              </w:rPr>
              <w:t>diese Mitarbeiter sind möglichst von der Versorgung anderer Bewohner freizustellen und nicht in anderen Bereichen oder Abteilungen einzusetzen</w:t>
            </w:r>
          </w:p>
          <w:p w14:paraId="22462C9B" w14:textId="14B0E01A" w:rsidR="003C1635" w:rsidRPr="00EA2548" w:rsidRDefault="003C1635" w:rsidP="00466798">
            <w:pPr>
              <w:numPr>
                <w:ilvl w:val="0"/>
                <w:numId w:val="36"/>
              </w:numPr>
              <w:spacing w:before="60" w:after="60"/>
              <w:rPr>
                <w:rFonts w:cs="Arial"/>
                <w:iCs/>
                <w:sz w:val="20"/>
              </w:rPr>
            </w:pPr>
            <w:r w:rsidRPr="00EA2548">
              <w:rPr>
                <w:rFonts w:cs="Arial"/>
                <w:iCs/>
                <w:sz w:val="20"/>
              </w:rPr>
              <w:t>Aufzeichnung aller Mitarbeiter mit Bewohnerkontakt (z.B. Liste führen)</w:t>
            </w:r>
          </w:p>
        </w:tc>
      </w:tr>
      <w:tr w:rsidR="00390EE1" w:rsidRPr="0025415E" w14:paraId="549ED776"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01D36C91" w14:textId="77777777" w:rsidR="00390EE1" w:rsidRPr="00EA2548" w:rsidRDefault="00390EE1" w:rsidP="00390EE1">
            <w:pPr>
              <w:spacing w:before="60" w:after="60"/>
              <w:jc w:val="center"/>
              <w:rPr>
                <w:rFonts w:cs="Arial"/>
                <w:b/>
                <w:sz w:val="20"/>
              </w:rPr>
            </w:pPr>
            <w:r w:rsidRPr="00EA2548">
              <w:rPr>
                <w:rFonts w:ascii="Calibri" w:eastAsia="Calibri" w:hAnsi="Calibri"/>
                <w:noProof/>
                <w:szCs w:val="22"/>
                <w:lang w:eastAsia="zh-CN"/>
              </w:rPr>
              <w:drawing>
                <wp:inline distT="0" distB="0" distL="0" distR="0" wp14:anchorId="2D0BE730" wp14:editId="3CB0EB90">
                  <wp:extent cx="719455" cy="554355"/>
                  <wp:effectExtent l="0" t="0" r="4445" b="0"/>
                  <wp:docPr id="2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9455" cy="554355"/>
                          </a:xfrm>
                          <a:prstGeom prst="rect">
                            <a:avLst/>
                          </a:prstGeom>
                          <a:noFill/>
                          <a:ln>
                            <a:noFill/>
                          </a:ln>
                        </pic:spPr>
                      </pic:pic>
                    </a:graphicData>
                  </a:graphic>
                </wp:inline>
              </w:drawing>
            </w:r>
          </w:p>
          <w:p w14:paraId="68294390" w14:textId="27806F18" w:rsidR="00390EE1" w:rsidRPr="00EA2548" w:rsidRDefault="00ED406B" w:rsidP="00390EE1">
            <w:pPr>
              <w:spacing w:before="60" w:after="60"/>
              <w:jc w:val="center"/>
              <w:rPr>
                <w:rFonts w:ascii="Calibri" w:eastAsia="Calibri" w:hAnsi="Calibri"/>
                <w:noProof/>
                <w:szCs w:val="22"/>
                <w:lang w:eastAsia="zh-CN"/>
              </w:rPr>
            </w:pPr>
            <w:r w:rsidRPr="00EA2548">
              <w:rPr>
                <w:rFonts w:cs="Arial"/>
                <w:b/>
                <w:sz w:val="20"/>
              </w:rPr>
              <w:t>Maßnahmen bei erkranktem Personal</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08653BC" w14:textId="7F37AF9A" w:rsidR="00F65895" w:rsidRPr="00EA2548" w:rsidRDefault="00D4156B" w:rsidP="00F65895">
            <w:pPr>
              <w:numPr>
                <w:ilvl w:val="0"/>
                <w:numId w:val="1"/>
              </w:numPr>
              <w:spacing w:before="60" w:after="60"/>
              <w:rPr>
                <w:rFonts w:cs="Arial"/>
                <w:iCs/>
                <w:sz w:val="20"/>
              </w:rPr>
            </w:pPr>
            <w:r w:rsidRPr="00EA2548">
              <w:rPr>
                <w:rFonts w:cs="Arial"/>
                <w:iCs/>
                <w:sz w:val="20"/>
              </w:rPr>
              <w:t xml:space="preserve">Mitarbeiter </w:t>
            </w:r>
            <w:r w:rsidR="00F65895" w:rsidRPr="00EA2548">
              <w:rPr>
                <w:rFonts w:cs="Arial"/>
                <w:iCs/>
                <w:sz w:val="20"/>
              </w:rPr>
              <w:t>mit Zeichen für eine Atemwegsinfektion unabhängig von der Schwere der Erkrankung auffordern, vor dem Dienstantritt telefonisch Kontakt aufnehmen</w:t>
            </w:r>
          </w:p>
          <w:p w14:paraId="34DF73A3" w14:textId="77777777" w:rsidR="00D2570E" w:rsidRPr="00EA2548" w:rsidRDefault="00D2570E" w:rsidP="00D2570E">
            <w:pPr>
              <w:numPr>
                <w:ilvl w:val="0"/>
                <w:numId w:val="1"/>
              </w:numPr>
              <w:spacing w:before="60" w:after="60"/>
              <w:rPr>
                <w:rFonts w:cs="Arial"/>
                <w:iCs/>
                <w:sz w:val="20"/>
              </w:rPr>
            </w:pPr>
            <w:r w:rsidRPr="00EA2548">
              <w:rPr>
                <w:rFonts w:cs="Arial"/>
                <w:iCs/>
                <w:sz w:val="20"/>
              </w:rPr>
              <w:t>Mitarbeiter mit akuten respiratorischen Symptomen/Fieber sollen zu Hause bleiben</w:t>
            </w:r>
          </w:p>
          <w:p w14:paraId="7B640A27" w14:textId="631B292F" w:rsidR="00D2570E" w:rsidRPr="00EA2548" w:rsidRDefault="00D2570E" w:rsidP="00D2570E">
            <w:pPr>
              <w:numPr>
                <w:ilvl w:val="0"/>
                <w:numId w:val="1"/>
              </w:numPr>
              <w:spacing w:before="60" w:after="60"/>
              <w:rPr>
                <w:rFonts w:cs="Arial"/>
                <w:iCs/>
                <w:sz w:val="20"/>
              </w:rPr>
            </w:pPr>
            <w:r w:rsidRPr="00EA2548">
              <w:rPr>
                <w:rFonts w:cs="Arial"/>
                <w:iCs/>
                <w:sz w:val="20"/>
              </w:rPr>
              <w:t>Mitarbeiter, die am Arbeitsplatz Sympt</w:t>
            </w:r>
            <w:r w:rsidR="00042341">
              <w:rPr>
                <w:rFonts w:cs="Arial"/>
                <w:iCs/>
                <w:sz w:val="20"/>
              </w:rPr>
              <w:t>ome entwickeln müssen sich bei i</w:t>
            </w:r>
            <w:r w:rsidRPr="00EA2548">
              <w:rPr>
                <w:rFonts w:cs="Arial"/>
                <w:iCs/>
                <w:sz w:val="20"/>
              </w:rPr>
              <w:t>hrem Vorgesetzten und dem betriebsärztlichen Dienst melden und den Arbeitsplatz unverzüglich verlassen (mit Mund-Nasen-Schutz).</w:t>
            </w:r>
          </w:p>
          <w:p w14:paraId="3B4C7EDF" w14:textId="77777777" w:rsidR="00D2570E" w:rsidRPr="00EA2548" w:rsidRDefault="00D2570E" w:rsidP="00D2570E">
            <w:pPr>
              <w:numPr>
                <w:ilvl w:val="0"/>
                <w:numId w:val="1"/>
              </w:numPr>
              <w:spacing w:before="60" w:after="60"/>
              <w:rPr>
                <w:rFonts w:cs="Arial"/>
                <w:iCs/>
                <w:sz w:val="20"/>
              </w:rPr>
            </w:pPr>
            <w:r w:rsidRPr="00EA2548">
              <w:rPr>
                <w:rFonts w:cs="Arial"/>
                <w:iCs/>
                <w:sz w:val="20"/>
              </w:rPr>
              <w:t xml:space="preserve">Bei begründetem COVID-19-Verdachtsfall sowie bei bestätigter COVID-19-Infektion sollte das Kontaktpersonenmanagement in Abstimmung mit dem Gesundheitsamt erfolgen. </w:t>
            </w:r>
          </w:p>
          <w:p w14:paraId="1211EC31" w14:textId="66507FAF" w:rsidR="00390EE1" w:rsidRPr="00EA2548" w:rsidRDefault="00D2570E" w:rsidP="006F10E1">
            <w:pPr>
              <w:numPr>
                <w:ilvl w:val="0"/>
                <w:numId w:val="1"/>
              </w:numPr>
              <w:spacing w:before="60" w:after="60"/>
              <w:rPr>
                <w:rFonts w:cs="Arial"/>
                <w:iCs/>
                <w:sz w:val="20"/>
              </w:rPr>
            </w:pPr>
            <w:r w:rsidRPr="00EA2548">
              <w:rPr>
                <w:rFonts w:cs="Arial"/>
                <w:iCs/>
                <w:sz w:val="20"/>
              </w:rPr>
              <w:t xml:space="preserve">Empfehlungen für das Kontaktpersonenmanagement unter Berücksichtigung der Personalsituation </w:t>
            </w:r>
            <w:r w:rsidR="006F10E1" w:rsidRPr="00EA2548">
              <w:rPr>
                <w:rFonts w:cs="Arial"/>
                <w:iCs/>
                <w:sz w:val="20"/>
              </w:rPr>
              <w:t>siehe:</w:t>
            </w:r>
            <w:r w:rsidRPr="00EA2548">
              <w:rPr>
                <w:rFonts w:cs="Arial"/>
                <w:iCs/>
                <w:sz w:val="20"/>
              </w:rPr>
              <w:br/>
            </w:r>
            <w:hyperlink r:id="rId36" w:history="1">
              <w:r w:rsidRPr="00EA2548">
                <w:rPr>
                  <w:rStyle w:val="Hyperlink"/>
                  <w:rFonts w:cs="Arial"/>
                  <w:iCs/>
                  <w:sz w:val="20"/>
                </w:rPr>
                <w:t>https://www.rki.de/DE/Content/InfAZ/N/Neuartiges_Coronavirus/Personal_Pflege.html</w:t>
              </w:r>
            </w:hyperlink>
            <w:r w:rsidRPr="00EA2548">
              <w:rPr>
                <w:rFonts w:cs="Arial"/>
                <w:iCs/>
                <w:sz w:val="20"/>
              </w:rPr>
              <w:t xml:space="preserve"> </w:t>
            </w:r>
          </w:p>
        </w:tc>
      </w:tr>
      <w:tr w:rsidR="00390EE1" w:rsidRPr="0025415E" w14:paraId="4D8770EF"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237F2000" w14:textId="25212A26" w:rsidR="00390EE1" w:rsidRPr="00EA2548" w:rsidRDefault="00390EE1" w:rsidP="00390EE1">
            <w:pPr>
              <w:spacing w:before="60" w:after="60"/>
              <w:jc w:val="center"/>
              <w:rPr>
                <w:rFonts w:cs="Arial"/>
                <w:b/>
                <w:sz w:val="20"/>
              </w:rPr>
            </w:pPr>
            <w:r w:rsidRPr="00EA2548">
              <w:rPr>
                <w:rFonts w:cs="Arial"/>
                <w:b/>
                <w:sz w:val="20"/>
                <w:lang w:eastAsia="en-US"/>
              </w:rPr>
              <w:object w:dxaOrig="2064" w:dyaOrig="1500" w14:anchorId="39E1C3CC">
                <v:shape id="_x0000_i1033" type="#_x0000_t75" style="width:56.25pt;height:41.25pt" o:ole="">
                  <v:imagedata r:id="rId37" o:title=""/>
                </v:shape>
                <o:OLEObject Type="Embed" ProgID="PBrush" ShapeID="_x0000_i1033" DrawAspect="Content" ObjectID="_1649847376" r:id="rId38"/>
              </w:object>
            </w:r>
          </w:p>
          <w:p w14:paraId="5EFB636F" w14:textId="28A19ADC" w:rsidR="00390EE1" w:rsidRPr="00EA2548" w:rsidRDefault="00390EE1" w:rsidP="00390EE1">
            <w:pPr>
              <w:spacing w:before="60" w:after="60"/>
              <w:jc w:val="center"/>
              <w:rPr>
                <w:b/>
                <w:sz w:val="20"/>
              </w:rPr>
            </w:pPr>
            <w:r w:rsidRPr="00EA2548">
              <w:rPr>
                <w:b/>
                <w:sz w:val="20"/>
              </w:rPr>
              <w:t>Präventions-</w:t>
            </w:r>
            <w:proofErr w:type="spellStart"/>
            <w:r w:rsidRPr="00EA2548">
              <w:rPr>
                <w:b/>
                <w:sz w:val="20"/>
              </w:rPr>
              <w:t>maßnahmen</w:t>
            </w:r>
            <w:proofErr w:type="spellEnd"/>
            <w:r w:rsidRPr="00EA2548">
              <w:rPr>
                <w:b/>
                <w:sz w:val="20"/>
              </w:rPr>
              <w:t xml:space="preserve"> bei allen Bewohnern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4A8AF04" w14:textId="223FA182" w:rsidR="00390EE1" w:rsidRPr="00EA2548" w:rsidRDefault="00E109D3" w:rsidP="00390EE1">
            <w:pPr>
              <w:numPr>
                <w:ilvl w:val="0"/>
                <w:numId w:val="2"/>
              </w:numPr>
              <w:spacing w:before="60" w:after="60"/>
              <w:rPr>
                <w:iCs/>
                <w:sz w:val="20"/>
              </w:rPr>
            </w:pPr>
            <w:r w:rsidRPr="00EA2548">
              <w:rPr>
                <w:iCs/>
                <w:sz w:val="20"/>
              </w:rPr>
              <w:t>klinisches Monitoring</w:t>
            </w:r>
            <w:r w:rsidR="00390EE1" w:rsidRPr="00EA2548">
              <w:rPr>
                <w:iCs/>
                <w:sz w:val="20"/>
              </w:rPr>
              <w:t xml:space="preserve"> der Bewohner</w:t>
            </w:r>
            <w:r w:rsidRPr="00EA2548">
              <w:rPr>
                <w:iCs/>
                <w:sz w:val="20"/>
              </w:rPr>
              <w:t>, d.h.</w:t>
            </w:r>
            <w:r w:rsidR="00D4156B" w:rsidRPr="00EA2548">
              <w:rPr>
                <w:iCs/>
                <w:sz w:val="20"/>
              </w:rPr>
              <w:t>:</w:t>
            </w:r>
          </w:p>
          <w:p w14:paraId="2DE453CE" w14:textId="4B8A6E1B" w:rsidR="00390EE1" w:rsidRPr="00EA2548" w:rsidRDefault="00E109D3" w:rsidP="00513EA9">
            <w:pPr>
              <w:numPr>
                <w:ilvl w:val="0"/>
                <w:numId w:val="36"/>
              </w:numPr>
              <w:spacing w:before="60" w:after="60"/>
              <w:rPr>
                <w:rFonts w:cs="Arial"/>
                <w:iCs/>
                <w:sz w:val="20"/>
              </w:rPr>
            </w:pPr>
            <w:r w:rsidRPr="00EA2548">
              <w:rPr>
                <w:rFonts w:cs="Arial"/>
                <w:iCs/>
                <w:sz w:val="20"/>
                <w:u w:val="single"/>
              </w:rPr>
              <w:t>täglich</w:t>
            </w:r>
            <w:r w:rsidRPr="00EA2548">
              <w:rPr>
                <w:rFonts w:cs="Arial"/>
                <w:iCs/>
                <w:sz w:val="20"/>
              </w:rPr>
              <w:t xml:space="preserve"> </w:t>
            </w:r>
            <w:r w:rsidRPr="00EA2548">
              <w:rPr>
                <w:iCs/>
                <w:sz w:val="20"/>
              </w:rPr>
              <w:t>erfassen</w:t>
            </w:r>
            <w:r w:rsidRPr="00EA2548">
              <w:rPr>
                <w:rFonts w:cs="Arial"/>
                <w:iCs/>
                <w:sz w:val="20"/>
              </w:rPr>
              <w:t xml:space="preserve"> von Symptomen für eine </w:t>
            </w:r>
            <w:r w:rsidR="00390EE1" w:rsidRPr="00EA2548">
              <w:rPr>
                <w:rFonts w:cs="Arial"/>
                <w:iCs/>
                <w:sz w:val="20"/>
              </w:rPr>
              <w:t>Atemwegserkrank</w:t>
            </w:r>
            <w:r w:rsidR="00513EA9" w:rsidRPr="00EA2548">
              <w:rPr>
                <w:rFonts w:cs="Arial"/>
                <w:iCs/>
                <w:sz w:val="20"/>
              </w:rPr>
              <w:t>ungen (Husten</w:t>
            </w:r>
            <w:r w:rsidR="00390EE1" w:rsidRPr="00EA2548">
              <w:rPr>
                <w:rFonts w:cs="Arial"/>
                <w:iCs/>
                <w:sz w:val="20"/>
              </w:rPr>
              <w:t>, Heiserkeit, Veränderungen der Atemfrequenz), Fieber und ähnliche</w:t>
            </w:r>
            <w:r w:rsidR="00513EA9" w:rsidRPr="00EA2548">
              <w:rPr>
                <w:rFonts w:cs="Arial"/>
                <w:iCs/>
                <w:sz w:val="20"/>
              </w:rPr>
              <w:t>r</w:t>
            </w:r>
            <w:r w:rsidR="00390EE1" w:rsidRPr="00EA2548">
              <w:rPr>
                <w:rFonts w:cs="Arial"/>
                <w:iCs/>
                <w:sz w:val="20"/>
              </w:rPr>
              <w:t xml:space="preserve"> Krankheitszeichen</w:t>
            </w:r>
            <w:r w:rsidR="00513EA9" w:rsidRPr="00EA2548">
              <w:rPr>
                <w:rFonts w:cs="Arial"/>
                <w:iCs/>
                <w:sz w:val="20"/>
              </w:rPr>
              <w:t xml:space="preserve"> sowie Temperaturmessung bei den Bewohnern </w:t>
            </w:r>
            <w:r w:rsidR="00390EE1" w:rsidRPr="00EA2548">
              <w:rPr>
                <w:rFonts w:cs="Arial"/>
                <w:iCs/>
                <w:sz w:val="20"/>
              </w:rPr>
              <w:t>*</w:t>
            </w:r>
            <w:r w:rsidR="00513EA9" w:rsidRPr="00EA2548">
              <w:rPr>
                <w:rFonts w:cs="Arial"/>
                <w:iCs/>
                <w:sz w:val="20"/>
              </w:rPr>
              <w:t xml:space="preserve"> und </w:t>
            </w:r>
            <w:r w:rsidR="00390EE1" w:rsidRPr="00EA2548">
              <w:rPr>
                <w:rFonts w:cs="Arial"/>
                <w:iCs/>
                <w:sz w:val="20"/>
              </w:rPr>
              <w:t xml:space="preserve">Ergebnisse dokumentieren </w:t>
            </w:r>
            <w:r w:rsidR="00390EE1" w:rsidRPr="00EA2548">
              <w:rPr>
                <w:rFonts w:cs="Arial"/>
                <w:iCs/>
                <w:sz w:val="16"/>
              </w:rPr>
              <w:t>(Musterformblätter siehe: Zusatzinformationen/ Literaturhinweise)</w:t>
            </w:r>
          </w:p>
          <w:p w14:paraId="2911E38F" w14:textId="35FFCA46" w:rsidR="00390EE1" w:rsidRPr="00EA2548" w:rsidRDefault="00390EE1" w:rsidP="00390EE1">
            <w:pPr>
              <w:numPr>
                <w:ilvl w:val="0"/>
                <w:numId w:val="36"/>
              </w:numPr>
              <w:spacing w:before="60" w:after="60"/>
              <w:rPr>
                <w:rFonts w:cs="Arial"/>
                <w:iCs/>
                <w:sz w:val="20"/>
              </w:rPr>
            </w:pPr>
            <w:r w:rsidRPr="00EA2548">
              <w:rPr>
                <w:rFonts w:cs="Arial"/>
                <w:iCs/>
                <w:sz w:val="20"/>
              </w:rPr>
              <w:t xml:space="preserve">Bewohner </w:t>
            </w:r>
            <w:r w:rsidR="006F10E1" w:rsidRPr="00EA2548">
              <w:rPr>
                <w:rFonts w:cs="Arial"/>
                <w:iCs/>
                <w:sz w:val="20"/>
              </w:rPr>
              <w:t>soll</w:t>
            </w:r>
            <w:r w:rsidR="004967C5" w:rsidRPr="00EA2548">
              <w:rPr>
                <w:rFonts w:cs="Arial"/>
                <w:iCs/>
                <w:sz w:val="20"/>
              </w:rPr>
              <w:t>t</w:t>
            </w:r>
            <w:r w:rsidR="006F10E1" w:rsidRPr="00EA2548">
              <w:rPr>
                <w:rFonts w:cs="Arial"/>
                <w:iCs/>
                <w:sz w:val="20"/>
              </w:rPr>
              <w:t>en</w:t>
            </w:r>
            <w:r w:rsidRPr="00EA2548">
              <w:rPr>
                <w:rFonts w:cs="Arial"/>
                <w:iCs/>
                <w:sz w:val="20"/>
              </w:rPr>
              <w:t xml:space="preserve"> melden, wenn respiratorische Symptome auftreten oder sie sich fiebrig fühlen</w:t>
            </w:r>
          </w:p>
          <w:p w14:paraId="2D46B42D" w14:textId="77777777" w:rsidR="00390EE1" w:rsidRPr="00EA2548" w:rsidRDefault="00390EE1" w:rsidP="00390EE1">
            <w:pPr>
              <w:spacing w:before="60" w:after="60"/>
              <w:ind w:left="340"/>
              <w:rPr>
                <w:iCs/>
                <w:sz w:val="20"/>
              </w:rPr>
            </w:pPr>
            <w:r w:rsidRPr="00EA2548">
              <w:rPr>
                <w:iCs/>
                <w:sz w:val="20"/>
              </w:rPr>
              <w:t>wenn keine Auffälligkeiten vorhanden sind weiter nach Standardvorgehen</w:t>
            </w:r>
          </w:p>
          <w:p w14:paraId="72BBAA01" w14:textId="643D9AD6" w:rsidR="00390EE1" w:rsidRPr="00EA2548" w:rsidRDefault="00390EE1" w:rsidP="00390EE1">
            <w:pPr>
              <w:numPr>
                <w:ilvl w:val="0"/>
                <w:numId w:val="2"/>
              </w:numPr>
              <w:spacing w:before="60" w:after="60"/>
              <w:rPr>
                <w:iCs/>
                <w:sz w:val="20"/>
              </w:rPr>
            </w:pPr>
            <w:r w:rsidRPr="00EA2548">
              <w:rPr>
                <w:iCs/>
                <w:sz w:val="20"/>
              </w:rPr>
              <w:t>Bewohner sollten die Einrichtung möglich</w:t>
            </w:r>
            <w:r w:rsidR="004967C5" w:rsidRPr="00EA2548">
              <w:rPr>
                <w:iCs/>
                <w:sz w:val="20"/>
              </w:rPr>
              <w:t>st</w:t>
            </w:r>
            <w:r w:rsidRPr="00EA2548">
              <w:rPr>
                <w:iCs/>
                <w:sz w:val="20"/>
              </w:rPr>
              <w:t xml:space="preserve"> </w:t>
            </w:r>
            <w:r w:rsidR="004967C5" w:rsidRPr="00EA2548">
              <w:rPr>
                <w:iCs/>
                <w:sz w:val="20"/>
              </w:rPr>
              <w:t xml:space="preserve">selten </w:t>
            </w:r>
            <w:r w:rsidRPr="00EA2548">
              <w:rPr>
                <w:iCs/>
                <w:sz w:val="20"/>
              </w:rPr>
              <w:t xml:space="preserve">verlassen und wenn </w:t>
            </w:r>
            <w:r w:rsidR="004967C5" w:rsidRPr="00EA2548">
              <w:rPr>
                <w:iCs/>
                <w:sz w:val="20"/>
              </w:rPr>
              <w:t>nötig</w:t>
            </w:r>
            <w:r w:rsidR="00513EA9" w:rsidRPr="00EA2548">
              <w:rPr>
                <w:iCs/>
                <w:sz w:val="20"/>
              </w:rPr>
              <w:t>,</w:t>
            </w:r>
            <w:r w:rsidRPr="00EA2548">
              <w:rPr>
                <w:iCs/>
                <w:sz w:val="20"/>
              </w:rPr>
              <w:t xml:space="preserve"> </w:t>
            </w:r>
            <w:r w:rsidR="004967C5" w:rsidRPr="00EA2548">
              <w:rPr>
                <w:iCs/>
                <w:sz w:val="20"/>
              </w:rPr>
              <w:t xml:space="preserve">dann </w:t>
            </w:r>
            <w:r w:rsidRPr="00EA2548">
              <w:rPr>
                <w:iCs/>
                <w:sz w:val="20"/>
              </w:rPr>
              <w:t>die allgemeinen Abstandsregeln und Kontakteinschränkungen beachten</w:t>
            </w:r>
          </w:p>
          <w:p w14:paraId="3E89CC43" w14:textId="77777777" w:rsidR="00390EE1" w:rsidRDefault="00390EE1" w:rsidP="00390EE1">
            <w:pPr>
              <w:numPr>
                <w:ilvl w:val="0"/>
                <w:numId w:val="2"/>
              </w:numPr>
              <w:spacing w:before="60" w:after="60"/>
              <w:rPr>
                <w:iCs/>
                <w:sz w:val="20"/>
              </w:rPr>
            </w:pPr>
            <w:r w:rsidRPr="00EA2548">
              <w:rPr>
                <w:iCs/>
                <w:sz w:val="20"/>
              </w:rPr>
              <w:t>wenn kollektive Tätigkeiten mit den Bewohnern/Betreuten erfolgen, sollte</w:t>
            </w:r>
            <w:r w:rsidR="0075208A" w:rsidRPr="00EA2548">
              <w:rPr>
                <w:iCs/>
                <w:sz w:val="20"/>
              </w:rPr>
              <w:t>n hierzu feste</w:t>
            </w:r>
            <w:r w:rsidRPr="00EA2548">
              <w:rPr>
                <w:iCs/>
                <w:sz w:val="20"/>
              </w:rPr>
              <w:t xml:space="preserve"> Kleingruppen gebildet werden</w:t>
            </w:r>
          </w:p>
          <w:p w14:paraId="75FCF878" w14:textId="77777777" w:rsidR="003E43C1" w:rsidRDefault="003E43C1" w:rsidP="003E43C1">
            <w:pPr>
              <w:numPr>
                <w:ilvl w:val="0"/>
                <w:numId w:val="7"/>
              </w:numPr>
              <w:spacing w:before="60" w:after="60" w:line="276" w:lineRule="auto"/>
              <w:rPr>
                <w:rFonts w:eastAsia="Calibri" w:cs="Arial"/>
                <w:sz w:val="20"/>
                <w:highlight w:val="yellow"/>
                <w:lang w:eastAsia="en-US"/>
              </w:rPr>
            </w:pPr>
            <w:r w:rsidRPr="003E43C1">
              <w:rPr>
                <w:iCs/>
                <w:sz w:val="20"/>
                <w:highlight w:val="yellow"/>
              </w:rPr>
              <w:t>bundesweite bzw. lokal geltende Bestimmungen/Vorgaben einhalten, z.B. Hamburgische SARS-CoV-2-Eindämmungsverordnung (in der jeweils gültigen Fassung)</w:t>
            </w:r>
            <w:r>
              <w:rPr>
                <w:rFonts w:eastAsia="Calibri" w:cs="Arial"/>
                <w:sz w:val="20"/>
                <w:highlight w:val="yellow"/>
                <w:lang w:eastAsia="en-US"/>
              </w:rPr>
              <w:t xml:space="preserve"> - hierin </w:t>
            </w:r>
            <w:r w:rsidR="003512F0" w:rsidRPr="003E43C1">
              <w:rPr>
                <w:rFonts w:eastAsia="Calibri" w:cs="Arial"/>
                <w:sz w:val="20"/>
                <w:highlight w:val="yellow"/>
                <w:lang w:eastAsia="en-US"/>
              </w:rPr>
              <w:t xml:space="preserve">z.B. </w:t>
            </w:r>
          </w:p>
          <w:p w14:paraId="243CDA17" w14:textId="04D5184C" w:rsidR="003512F0" w:rsidRPr="003E43C1" w:rsidRDefault="003512F0" w:rsidP="003E43C1">
            <w:pPr>
              <w:numPr>
                <w:ilvl w:val="0"/>
                <w:numId w:val="36"/>
              </w:numPr>
              <w:spacing w:before="60" w:after="60"/>
              <w:rPr>
                <w:rFonts w:eastAsia="Calibri" w:cs="Arial"/>
                <w:sz w:val="20"/>
                <w:highlight w:val="yellow"/>
                <w:lang w:eastAsia="en-US"/>
              </w:rPr>
            </w:pPr>
            <w:r w:rsidRPr="003E43C1">
              <w:rPr>
                <w:rFonts w:cs="Arial"/>
                <w:iCs/>
                <w:sz w:val="20"/>
                <w:highlight w:val="yellow"/>
              </w:rPr>
              <w:t>allen Bewohnern Mund-Nasen-Bedeckungen zur Verfügung stellen</w:t>
            </w:r>
          </w:p>
        </w:tc>
      </w:tr>
      <w:tr w:rsidR="00007542" w:rsidRPr="0025415E" w14:paraId="423FD96A" w14:textId="77777777" w:rsidTr="00EA2548">
        <w:trPr>
          <w:cantSplit/>
        </w:trPr>
        <w:tc>
          <w:tcPr>
            <w:tcW w:w="2350" w:type="dxa"/>
            <w:shd w:val="clear" w:color="auto" w:fill="auto"/>
          </w:tcPr>
          <w:p w14:paraId="18B2B650" w14:textId="77777777" w:rsidR="00007542" w:rsidRPr="00EA2548" w:rsidRDefault="00007542" w:rsidP="00007542">
            <w:pPr>
              <w:spacing w:before="80" w:after="80"/>
              <w:jc w:val="center"/>
              <w:rPr>
                <w:b/>
                <w:sz w:val="20"/>
              </w:rPr>
            </w:pPr>
            <w:r w:rsidRPr="00EA2548">
              <w:rPr>
                <w:b/>
                <w:sz w:val="20"/>
              </w:rPr>
              <w:object w:dxaOrig="2088" w:dyaOrig="1536" w14:anchorId="40AF1B2F">
                <v:shape id="_x0000_i1034" type="#_x0000_t75" style="width:57pt;height:41.25pt" o:ole="">
                  <v:imagedata r:id="rId39" o:title=""/>
                </v:shape>
                <o:OLEObject Type="Embed" ProgID="PBrush" ShapeID="_x0000_i1034" DrawAspect="Content" ObjectID="_1649847377" r:id="rId40"/>
              </w:object>
            </w:r>
          </w:p>
          <w:p w14:paraId="1CBC3D11" w14:textId="1B08E58B" w:rsidR="00007542" w:rsidRPr="00EA2548" w:rsidRDefault="00007542" w:rsidP="00007542">
            <w:pPr>
              <w:spacing w:before="60" w:after="60"/>
              <w:jc w:val="center"/>
              <w:rPr>
                <w:rFonts w:cs="Arial"/>
                <w:b/>
                <w:sz w:val="20"/>
                <w:lang w:eastAsia="en-US"/>
              </w:rPr>
            </w:pPr>
            <w:r w:rsidRPr="00EA2548">
              <w:rPr>
                <w:b/>
                <w:sz w:val="20"/>
              </w:rPr>
              <w:t>Fieber</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4F26792" w14:textId="3F5ACE1A" w:rsidR="00007542" w:rsidRPr="00EA2548" w:rsidRDefault="00007542" w:rsidP="00007542">
            <w:pPr>
              <w:numPr>
                <w:ilvl w:val="0"/>
                <w:numId w:val="2"/>
              </w:numPr>
              <w:spacing w:before="60" w:after="60"/>
              <w:rPr>
                <w:rFonts w:cs="Arial"/>
                <w:iCs/>
                <w:sz w:val="20"/>
              </w:rPr>
            </w:pPr>
            <w:r w:rsidRPr="00EA2548">
              <w:rPr>
                <w:rFonts w:cs="Arial"/>
                <w:iCs/>
                <w:sz w:val="20"/>
              </w:rPr>
              <w:t xml:space="preserve">Auszug aus: </w:t>
            </w:r>
            <w:r w:rsidRPr="00351D44">
              <w:rPr>
                <w:rFonts w:cs="Arial"/>
                <w:i/>
                <w:iCs/>
                <w:sz w:val="20"/>
              </w:rPr>
              <w:t>Prävention und Management von COVID-19 in Alten- und Pflegeeinrichtungen und Einrichtungen für Menschen mit Beeinträchtigungen</w:t>
            </w:r>
            <w:r w:rsidRPr="00EA2548">
              <w:rPr>
                <w:rFonts w:cs="Arial"/>
                <w:iCs/>
                <w:sz w:val="20"/>
              </w:rPr>
              <w:t>, RKI:</w:t>
            </w:r>
          </w:p>
          <w:p w14:paraId="5C1DB6D0" w14:textId="275BE2A4" w:rsidR="00007542" w:rsidRPr="00EA2548" w:rsidRDefault="002B35D7" w:rsidP="00007542">
            <w:pPr>
              <w:spacing w:before="60" w:after="60"/>
              <w:ind w:left="340"/>
              <w:rPr>
                <w:rFonts w:cs="Arial"/>
                <w:iCs/>
                <w:sz w:val="20"/>
              </w:rPr>
            </w:pPr>
            <w:r w:rsidRPr="002B35D7">
              <w:rPr>
                <w:rFonts w:cs="Arial"/>
                <w:iCs/>
                <w:sz w:val="20"/>
                <w:highlight w:val="yellow"/>
              </w:rPr>
              <w:t>Fieber ist kein zuverlässiges Symptom bei Senioren, daher wurde vom RKI eine adaptierte Definition von Fieber vorgeschlagen:</w:t>
            </w:r>
          </w:p>
          <w:p w14:paraId="11FC9BE6" w14:textId="77777777" w:rsidR="00007542" w:rsidRPr="00EA2548" w:rsidRDefault="00007542" w:rsidP="00007542">
            <w:pPr>
              <w:numPr>
                <w:ilvl w:val="1"/>
                <w:numId w:val="2"/>
              </w:numPr>
              <w:spacing w:before="60" w:after="60"/>
              <w:rPr>
                <w:rFonts w:cs="Arial"/>
                <w:iCs/>
                <w:sz w:val="20"/>
              </w:rPr>
            </w:pPr>
            <w:r w:rsidRPr="00EA2548">
              <w:rPr>
                <w:rFonts w:cs="Arial"/>
                <w:iCs/>
                <w:sz w:val="20"/>
              </w:rPr>
              <w:t xml:space="preserve">&gt;37,8°C oral als Einzelwert oder </w:t>
            </w:r>
          </w:p>
          <w:p w14:paraId="7FF20D3A" w14:textId="77777777" w:rsidR="00007542" w:rsidRPr="00EA2548" w:rsidRDefault="00007542" w:rsidP="00007542">
            <w:pPr>
              <w:numPr>
                <w:ilvl w:val="1"/>
                <w:numId w:val="2"/>
              </w:numPr>
              <w:spacing w:before="60" w:after="60"/>
              <w:rPr>
                <w:rFonts w:cs="Arial"/>
                <w:iCs/>
                <w:sz w:val="20"/>
              </w:rPr>
            </w:pPr>
            <w:r w:rsidRPr="00EA2548">
              <w:rPr>
                <w:rFonts w:cs="Arial"/>
                <w:iCs/>
                <w:sz w:val="20"/>
              </w:rPr>
              <w:t>wiederholte orale Temperaturen von 37,2°C oder</w:t>
            </w:r>
          </w:p>
          <w:p w14:paraId="034BCEFB" w14:textId="77777777" w:rsidR="00007542" w:rsidRPr="00EA2548" w:rsidRDefault="00007542" w:rsidP="00007542">
            <w:pPr>
              <w:numPr>
                <w:ilvl w:val="1"/>
                <w:numId w:val="2"/>
              </w:numPr>
              <w:spacing w:before="60" w:after="60"/>
              <w:rPr>
                <w:rFonts w:cs="Arial"/>
                <w:iCs/>
                <w:sz w:val="20"/>
              </w:rPr>
            </w:pPr>
            <w:r w:rsidRPr="00EA2548">
              <w:rPr>
                <w:rFonts w:cs="Arial"/>
                <w:iCs/>
                <w:sz w:val="20"/>
              </w:rPr>
              <w:t xml:space="preserve">rektale Temperaturen &gt; 37,5°C oder </w:t>
            </w:r>
          </w:p>
          <w:p w14:paraId="7C7F7F34" w14:textId="50D4D32E" w:rsidR="00007542" w:rsidRPr="00EA2548" w:rsidRDefault="00007542" w:rsidP="00007542">
            <w:pPr>
              <w:numPr>
                <w:ilvl w:val="1"/>
                <w:numId w:val="2"/>
              </w:numPr>
              <w:spacing w:before="60" w:after="60"/>
              <w:rPr>
                <w:rFonts w:cs="Arial"/>
                <w:iCs/>
                <w:sz w:val="20"/>
              </w:rPr>
            </w:pPr>
            <w:r w:rsidRPr="00EA2548">
              <w:rPr>
                <w:rFonts w:cs="Arial"/>
                <w:iCs/>
                <w:sz w:val="20"/>
              </w:rPr>
              <w:t>eine Einzelmessung mit 1,1°C über der „Normaltemperatur“</w:t>
            </w:r>
          </w:p>
        </w:tc>
      </w:tr>
      <w:tr w:rsidR="00007542" w:rsidRPr="0025415E" w14:paraId="49B8F629"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56BC0BCD" w14:textId="3E34DCE6" w:rsidR="00007542" w:rsidRPr="00EA2548" w:rsidRDefault="00007542" w:rsidP="00007542">
            <w:pPr>
              <w:spacing w:before="60" w:after="60"/>
              <w:jc w:val="center"/>
              <w:rPr>
                <w:rFonts w:cs="Arial"/>
                <w:b/>
                <w:sz w:val="20"/>
                <w:lang w:eastAsia="en-US"/>
              </w:rPr>
            </w:pPr>
            <w:r w:rsidRPr="00EA2548">
              <w:rPr>
                <w:rFonts w:cs="Arial"/>
                <w:b/>
                <w:noProof/>
                <w:sz w:val="20"/>
                <w:lang w:eastAsia="zh-CN"/>
              </w:rPr>
              <w:drawing>
                <wp:inline distT="0" distB="0" distL="0" distR="0" wp14:anchorId="1CF68FD2" wp14:editId="39F83EFC">
                  <wp:extent cx="720000" cy="523579"/>
                  <wp:effectExtent l="19050" t="0" r="3900" b="0"/>
                  <wp:docPr id="66"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srcRect/>
                          <a:stretch>
                            <a:fillRect/>
                          </a:stretch>
                        </pic:blipFill>
                        <pic:spPr bwMode="auto">
                          <a:xfrm>
                            <a:off x="0" y="0"/>
                            <a:ext cx="720000" cy="523579"/>
                          </a:xfrm>
                          <a:prstGeom prst="rect">
                            <a:avLst/>
                          </a:prstGeom>
                          <a:noFill/>
                          <a:ln w="9525">
                            <a:noFill/>
                            <a:miter lim="800000"/>
                            <a:headEnd/>
                            <a:tailEnd/>
                          </a:ln>
                        </pic:spPr>
                      </pic:pic>
                    </a:graphicData>
                  </a:graphic>
                </wp:inline>
              </w:drawing>
            </w:r>
          </w:p>
          <w:p w14:paraId="668BA441" w14:textId="071DA46C" w:rsidR="00007542" w:rsidRPr="00EA2548" w:rsidRDefault="00007542" w:rsidP="00007542">
            <w:pPr>
              <w:spacing w:before="60" w:after="60"/>
              <w:jc w:val="center"/>
              <w:rPr>
                <w:rFonts w:cs="Arial"/>
                <w:b/>
                <w:noProof/>
                <w:sz w:val="20"/>
                <w:lang w:eastAsia="zh-CN"/>
              </w:rPr>
            </w:pPr>
            <w:r w:rsidRPr="00EA2548">
              <w:rPr>
                <w:rFonts w:cs="Arial"/>
                <w:b/>
                <w:sz w:val="20"/>
                <w:lang w:eastAsia="en-US"/>
              </w:rPr>
              <w:t>Fieber messen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1728D55" w14:textId="77777777" w:rsidR="00007542" w:rsidRPr="00EA2548" w:rsidRDefault="00007542" w:rsidP="00007542">
            <w:pPr>
              <w:numPr>
                <w:ilvl w:val="0"/>
                <w:numId w:val="2"/>
              </w:numPr>
              <w:spacing w:before="60" w:after="60"/>
              <w:rPr>
                <w:rFonts w:cs="Arial"/>
                <w:iCs/>
                <w:sz w:val="20"/>
              </w:rPr>
            </w:pPr>
            <w:r w:rsidRPr="00EA2548">
              <w:rPr>
                <w:rFonts w:cs="Arial"/>
                <w:iCs/>
                <w:sz w:val="20"/>
              </w:rPr>
              <w:t>Hinweise zur Temperaturmessung im Ohr:</w:t>
            </w:r>
          </w:p>
          <w:p w14:paraId="22A4AFF3" w14:textId="77777777" w:rsidR="00007542" w:rsidRPr="00EA2548" w:rsidRDefault="00007542" w:rsidP="00007542">
            <w:pPr>
              <w:numPr>
                <w:ilvl w:val="1"/>
                <w:numId w:val="2"/>
              </w:numPr>
              <w:spacing w:before="60" w:after="60"/>
              <w:rPr>
                <w:rFonts w:cs="Arial"/>
                <w:iCs/>
                <w:sz w:val="20"/>
              </w:rPr>
            </w:pPr>
            <w:r w:rsidRPr="00EA2548">
              <w:rPr>
                <w:rFonts w:cs="Arial"/>
                <w:iCs/>
                <w:sz w:val="20"/>
              </w:rPr>
              <w:t xml:space="preserve">Vorgaben des Herstellers genau beachten, da bei unkorrekter Messmethode die Werte schwanken </w:t>
            </w:r>
          </w:p>
          <w:p w14:paraId="22FECE5A" w14:textId="77777777" w:rsidR="00007542" w:rsidRPr="00EA2548" w:rsidRDefault="00007542" w:rsidP="00007542">
            <w:pPr>
              <w:numPr>
                <w:ilvl w:val="1"/>
                <w:numId w:val="2"/>
              </w:numPr>
              <w:spacing w:before="60" w:after="60"/>
              <w:rPr>
                <w:rFonts w:cs="Arial"/>
                <w:iCs/>
                <w:sz w:val="20"/>
              </w:rPr>
            </w:pPr>
            <w:r w:rsidRPr="00EA2548">
              <w:rPr>
                <w:rFonts w:cs="Arial"/>
                <w:iCs/>
                <w:sz w:val="20"/>
              </w:rPr>
              <w:t>nicht auf dem Ohr messen, auf dem der Bewohner evtl. gelegen hat</w:t>
            </w:r>
          </w:p>
          <w:p w14:paraId="243F2634" w14:textId="77777777" w:rsidR="00007542" w:rsidRPr="00EA2548" w:rsidRDefault="00007542" w:rsidP="00007542">
            <w:pPr>
              <w:numPr>
                <w:ilvl w:val="1"/>
                <w:numId w:val="2"/>
              </w:numPr>
              <w:spacing w:before="60" w:after="60"/>
              <w:rPr>
                <w:rFonts w:cs="Arial"/>
                <w:iCs/>
                <w:sz w:val="20"/>
              </w:rPr>
            </w:pPr>
            <w:r w:rsidRPr="00EA2548">
              <w:rPr>
                <w:rFonts w:cs="Arial"/>
                <w:iCs/>
                <w:sz w:val="20"/>
              </w:rPr>
              <w:t>bei der Ohrmessung ca. + 0,5°C berechnen</w:t>
            </w:r>
          </w:p>
          <w:p w14:paraId="25A9705F" w14:textId="77777777" w:rsidR="00007542" w:rsidRPr="00EA2548" w:rsidRDefault="00007542" w:rsidP="00007542">
            <w:pPr>
              <w:numPr>
                <w:ilvl w:val="0"/>
                <w:numId w:val="2"/>
              </w:numPr>
              <w:spacing w:before="60" w:after="60"/>
              <w:rPr>
                <w:rFonts w:cs="Arial"/>
                <w:iCs/>
                <w:sz w:val="20"/>
              </w:rPr>
            </w:pPr>
            <w:r w:rsidRPr="00EA2548">
              <w:rPr>
                <w:rFonts w:cs="Arial"/>
                <w:iCs/>
                <w:sz w:val="20"/>
              </w:rPr>
              <w:t>Hinweise zur Temperaturmessung mit einem Stirnthermometer</w:t>
            </w:r>
          </w:p>
          <w:p w14:paraId="7048B5AD" w14:textId="77777777" w:rsidR="00007542" w:rsidRPr="00EA2548" w:rsidRDefault="00007542" w:rsidP="00007542">
            <w:pPr>
              <w:numPr>
                <w:ilvl w:val="1"/>
                <w:numId w:val="2"/>
              </w:numPr>
              <w:spacing w:before="60" w:after="60"/>
              <w:rPr>
                <w:rFonts w:cs="Arial"/>
                <w:iCs/>
                <w:sz w:val="20"/>
              </w:rPr>
            </w:pPr>
            <w:r w:rsidRPr="00EA2548">
              <w:rPr>
                <w:rFonts w:cs="Arial"/>
                <w:iCs/>
                <w:sz w:val="20"/>
              </w:rPr>
              <w:t xml:space="preserve">nur bedingt für die </w:t>
            </w:r>
            <w:r w:rsidRPr="00EA2548">
              <w:rPr>
                <w:rFonts w:cs="Arial"/>
                <w:iCs/>
                <w:sz w:val="20"/>
                <w:u w:val="single"/>
              </w:rPr>
              <w:t>genaue</w:t>
            </w:r>
            <w:r w:rsidRPr="00EA2548">
              <w:rPr>
                <w:rFonts w:cs="Arial"/>
                <w:iCs/>
                <w:sz w:val="20"/>
              </w:rPr>
              <w:t xml:space="preserve"> Temperaturkontrolle geeignet, da die Stirn durch die Umgebung spürbar abgekühlt </w:t>
            </w:r>
          </w:p>
          <w:p w14:paraId="5E2016DA" w14:textId="77777777" w:rsidR="00345981" w:rsidRPr="00EA2548" w:rsidRDefault="00007542" w:rsidP="00345981">
            <w:pPr>
              <w:numPr>
                <w:ilvl w:val="1"/>
                <w:numId w:val="2"/>
              </w:numPr>
              <w:spacing w:before="60" w:after="60"/>
              <w:rPr>
                <w:rFonts w:cs="Arial"/>
                <w:iCs/>
                <w:sz w:val="20"/>
              </w:rPr>
            </w:pPr>
            <w:r w:rsidRPr="00EA2548">
              <w:rPr>
                <w:rFonts w:cs="Arial"/>
                <w:iCs/>
                <w:sz w:val="20"/>
              </w:rPr>
              <w:t>Temperatur an der Schläfe messen</w:t>
            </w:r>
          </w:p>
          <w:p w14:paraId="16294E99" w14:textId="101985F6" w:rsidR="00007542" w:rsidRPr="00EA2548" w:rsidRDefault="00007542" w:rsidP="00345981">
            <w:pPr>
              <w:numPr>
                <w:ilvl w:val="1"/>
                <w:numId w:val="2"/>
              </w:numPr>
              <w:spacing w:before="60" w:after="60"/>
              <w:rPr>
                <w:rFonts w:cs="Arial"/>
                <w:iCs/>
                <w:sz w:val="20"/>
              </w:rPr>
            </w:pPr>
            <w:r w:rsidRPr="00EA2548">
              <w:rPr>
                <w:rFonts w:cs="Arial"/>
                <w:iCs/>
                <w:sz w:val="20"/>
              </w:rPr>
              <w:t>bei optimalem Messverlauf sind Abweichungen von 0,3°C von der eigentlichen Körpertemperatur nicht auszuschließen</w:t>
            </w:r>
          </w:p>
        </w:tc>
      </w:tr>
      <w:tr w:rsidR="00007542" w:rsidRPr="0025415E" w14:paraId="6333EB95"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5C89A12F" w14:textId="5168064C" w:rsidR="00007542" w:rsidRPr="00EA2548" w:rsidRDefault="00007542" w:rsidP="00007542">
            <w:pPr>
              <w:spacing w:before="60" w:after="60"/>
              <w:jc w:val="center"/>
              <w:rPr>
                <w:rFonts w:cs="Arial"/>
                <w:b/>
                <w:sz w:val="20"/>
              </w:rPr>
            </w:pPr>
            <w:r w:rsidRPr="00EA2548">
              <w:rPr>
                <w:rFonts w:cs="Arial"/>
                <w:b/>
                <w:noProof/>
                <w:sz w:val="20"/>
                <w:lang w:eastAsia="zh-CN"/>
              </w:rPr>
              <w:drawing>
                <wp:inline distT="0" distB="0" distL="0" distR="0" wp14:anchorId="5F4FC837" wp14:editId="12C0D254">
                  <wp:extent cx="744855" cy="54165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44855" cy="541655"/>
                          </a:xfrm>
                          <a:prstGeom prst="rect">
                            <a:avLst/>
                          </a:prstGeom>
                          <a:noFill/>
                          <a:ln>
                            <a:noFill/>
                          </a:ln>
                        </pic:spPr>
                      </pic:pic>
                    </a:graphicData>
                  </a:graphic>
                </wp:inline>
              </w:drawing>
            </w:r>
          </w:p>
          <w:p w14:paraId="26F9704D" w14:textId="77777777" w:rsidR="00007542" w:rsidRPr="00EA2548" w:rsidRDefault="00007542" w:rsidP="00007542">
            <w:pPr>
              <w:spacing w:before="60" w:after="60"/>
              <w:jc w:val="center"/>
              <w:rPr>
                <w:rFonts w:cs="Arial"/>
                <w:b/>
                <w:sz w:val="20"/>
              </w:rPr>
            </w:pPr>
            <w:r w:rsidRPr="00EA2548">
              <w:rPr>
                <w:rFonts w:cs="Arial"/>
                <w:b/>
                <w:sz w:val="20"/>
              </w:rPr>
              <w:t>Unterbringung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A5606D9" w14:textId="77777777" w:rsidR="00007542" w:rsidRPr="00EA2548" w:rsidRDefault="00007542" w:rsidP="00007542">
            <w:pPr>
              <w:numPr>
                <w:ilvl w:val="0"/>
                <w:numId w:val="7"/>
              </w:numPr>
              <w:spacing w:before="60" w:after="60"/>
              <w:rPr>
                <w:rFonts w:cs="Arial"/>
                <w:iCs/>
                <w:sz w:val="20"/>
              </w:rPr>
            </w:pPr>
            <w:r w:rsidRPr="00EA2548">
              <w:rPr>
                <w:rFonts w:cs="Arial"/>
                <w:iCs/>
                <w:sz w:val="20"/>
              </w:rPr>
              <w:t>Einzelisolierung erforderlich</w:t>
            </w:r>
          </w:p>
          <w:p w14:paraId="61519A9B" w14:textId="77777777" w:rsidR="00007542" w:rsidRPr="00EA2548" w:rsidRDefault="00007542" w:rsidP="00007542">
            <w:pPr>
              <w:numPr>
                <w:ilvl w:val="0"/>
                <w:numId w:val="7"/>
              </w:numPr>
              <w:spacing w:before="60" w:after="60"/>
              <w:rPr>
                <w:rFonts w:cs="Arial"/>
                <w:iCs/>
                <w:sz w:val="20"/>
              </w:rPr>
            </w:pPr>
            <w:r w:rsidRPr="00EA2548">
              <w:rPr>
                <w:rFonts w:cs="Arial"/>
                <w:iCs/>
                <w:sz w:val="20"/>
              </w:rPr>
              <w:t>Isolierzimmer möglichst mit Vorraum/Schleuse und eigenem Sanitärbereich</w:t>
            </w:r>
          </w:p>
          <w:p w14:paraId="12A51C1B" w14:textId="77777777" w:rsidR="00007542" w:rsidRPr="00EA2548" w:rsidRDefault="00007542" w:rsidP="00007542">
            <w:pPr>
              <w:numPr>
                <w:ilvl w:val="0"/>
                <w:numId w:val="7"/>
              </w:numPr>
              <w:rPr>
                <w:rFonts w:cs="Arial"/>
                <w:iCs/>
                <w:sz w:val="20"/>
              </w:rPr>
            </w:pPr>
            <w:r w:rsidRPr="00EA2548">
              <w:rPr>
                <w:rFonts w:cs="Arial"/>
                <w:iCs/>
                <w:sz w:val="20"/>
              </w:rPr>
              <w:t>s.a. Informationen zur Lüftung</w:t>
            </w:r>
          </w:p>
        </w:tc>
      </w:tr>
      <w:tr w:rsidR="00007542" w:rsidRPr="0025415E" w14:paraId="018521C7"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59E1A0AC" w14:textId="77777777" w:rsidR="00007542" w:rsidRPr="00EA2548" w:rsidRDefault="00007542" w:rsidP="00007542">
            <w:pPr>
              <w:spacing w:before="60" w:after="60"/>
              <w:jc w:val="center"/>
              <w:rPr>
                <w:rFonts w:cs="Arial"/>
                <w:b/>
                <w:sz w:val="20"/>
              </w:rPr>
            </w:pPr>
            <w:r w:rsidRPr="00EA2548">
              <w:rPr>
                <w:rFonts w:ascii="Calibri" w:eastAsia="Calibri" w:hAnsi="Calibri"/>
                <w:noProof/>
                <w:szCs w:val="24"/>
                <w:lang w:eastAsia="zh-CN"/>
              </w:rPr>
              <w:drawing>
                <wp:inline distT="0" distB="0" distL="0" distR="0" wp14:anchorId="0A51AD05" wp14:editId="7A675DBF">
                  <wp:extent cx="757555" cy="550545"/>
                  <wp:effectExtent l="0" t="0" r="4445" b="1905"/>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57555" cy="550545"/>
                          </a:xfrm>
                          <a:prstGeom prst="rect">
                            <a:avLst/>
                          </a:prstGeom>
                          <a:noFill/>
                          <a:ln>
                            <a:noFill/>
                          </a:ln>
                        </pic:spPr>
                      </pic:pic>
                    </a:graphicData>
                  </a:graphic>
                </wp:inline>
              </w:drawing>
            </w:r>
          </w:p>
          <w:p w14:paraId="3FDDD5C1" w14:textId="77777777" w:rsidR="00007542" w:rsidRPr="00EA2548" w:rsidRDefault="00007542" w:rsidP="00007542">
            <w:pPr>
              <w:spacing w:before="60" w:after="60"/>
              <w:jc w:val="center"/>
              <w:rPr>
                <w:rFonts w:cs="Arial"/>
                <w:b/>
                <w:sz w:val="20"/>
              </w:rPr>
            </w:pPr>
            <w:proofErr w:type="spellStart"/>
            <w:r w:rsidRPr="00EA2548">
              <w:rPr>
                <w:rFonts w:cs="Arial"/>
                <w:b/>
                <w:sz w:val="20"/>
              </w:rPr>
              <w:t>Kohortenisolierung</w:t>
            </w:r>
            <w:proofErr w:type="spellEnd"/>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C5E1CD6" w14:textId="77777777" w:rsidR="00007542" w:rsidRPr="00EA2548" w:rsidRDefault="00007542" w:rsidP="00007542">
            <w:pPr>
              <w:numPr>
                <w:ilvl w:val="0"/>
                <w:numId w:val="7"/>
              </w:numPr>
              <w:spacing w:before="60" w:after="60"/>
              <w:rPr>
                <w:rFonts w:cs="Arial"/>
                <w:iCs/>
                <w:sz w:val="20"/>
              </w:rPr>
            </w:pPr>
            <w:r w:rsidRPr="00EA2548">
              <w:rPr>
                <w:rFonts w:cs="Arial"/>
                <w:iCs/>
                <w:sz w:val="20"/>
              </w:rPr>
              <w:t xml:space="preserve">alternativ ggf. </w:t>
            </w:r>
            <w:proofErr w:type="spellStart"/>
            <w:r w:rsidRPr="00EA2548">
              <w:rPr>
                <w:rFonts w:cs="Arial"/>
                <w:iCs/>
                <w:sz w:val="20"/>
              </w:rPr>
              <w:t>Kohortenisolierung</w:t>
            </w:r>
            <w:proofErr w:type="spellEnd"/>
            <w:r w:rsidRPr="00EA2548">
              <w:rPr>
                <w:rFonts w:cs="Arial"/>
                <w:iCs/>
                <w:sz w:val="20"/>
              </w:rPr>
              <w:t xml:space="preserve"> möglich (ärztliche Entscheidung)</w:t>
            </w:r>
          </w:p>
        </w:tc>
      </w:tr>
      <w:tr w:rsidR="00007542" w:rsidRPr="00F30810" w14:paraId="323E7B3D"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54DED5E8" w14:textId="77777777" w:rsidR="00007542" w:rsidRPr="00EA2548" w:rsidRDefault="00007542" w:rsidP="00007542">
            <w:pPr>
              <w:spacing w:before="60" w:after="60"/>
              <w:jc w:val="center"/>
              <w:rPr>
                <w:b/>
                <w:bCs/>
                <w:sz w:val="20"/>
              </w:rPr>
            </w:pPr>
            <w:r w:rsidRPr="00EA2548">
              <w:rPr>
                <w:rFonts w:cs="Arial"/>
                <w:b/>
                <w:noProof/>
                <w:sz w:val="20"/>
                <w:lang w:eastAsia="zh-CN"/>
              </w:rPr>
              <w:drawing>
                <wp:inline distT="0" distB="0" distL="0" distR="0" wp14:anchorId="220AA8E1" wp14:editId="0DFD91CA">
                  <wp:extent cx="715645" cy="525145"/>
                  <wp:effectExtent l="0" t="0" r="8255" b="8255"/>
                  <wp:docPr id="1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15645" cy="525145"/>
                          </a:xfrm>
                          <a:prstGeom prst="rect">
                            <a:avLst/>
                          </a:prstGeom>
                          <a:noFill/>
                          <a:ln>
                            <a:noFill/>
                          </a:ln>
                        </pic:spPr>
                      </pic:pic>
                    </a:graphicData>
                  </a:graphic>
                </wp:inline>
              </w:drawing>
            </w:r>
          </w:p>
          <w:p w14:paraId="03C101F9" w14:textId="39256173" w:rsidR="00007542" w:rsidRPr="00EA2548" w:rsidRDefault="00007542" w:rsidP="00007542">
            <w:pPr>
              <w:spacing w:before="60" w:after="60"/>
              <w:jc w:val="center"/>
              <w:rPr>
                <w:rFonts w:cs="Arial"/>
                <w:b/>
                <w:sz w:val="20"/>
              </w:rPr>
            </w:pPr>
            <w:r w:rsidRPr="00EA2548">
              <w:rPr>
                <w:b/>
                <w:bCs/>
                <w:sz w:val="20"/>
              </w:rPr>
              <w:t>Bewohnertransport</w:t>
            </w:r>
            <w:r w:rsidRPr="00EA2548">
              <w:rPr>
                <w:b/>
                <w:bCs/>
                <w:sz w:val="20"/>
              </w:rPr>
              <w:br/>
              <w:t>(hausintern)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D753905" w14:textId="4F7A2CB8" w:rsidR="00007542" w:rsidRPr="00EA2548" w:rsidRDefault="00007542" w:rsidP="00007542">
            <w:pPr>
              <w:numPr>
                <w:ilvl w:val="0"/>
                <w:numId w:val="20"/>
              </w:numPr>
              <w:spacing w:before="60" w:after="60"/>
              <w:rPr>
                <w:rFonts w:cs="Arial"/>
                <w:sz w:val="20"/>
              </w:rPr>
            </w:pPr>
            <w:r w:rsidRPr="00EA2548">
              <w:rPr>
                <w:rFonts w:cs="Arial"/>
                <w:sz w:val="20"/>
              </w:rPr>
              <w:t>Einzeltransport – kein Kontakt zu anderen Personen auf dem Transportweg</w:t>
            </w:r>
          </w:p>
          <w:p w14:paraId="77E52124" w14:textId="77777777" w:rsidR="00007542" w:rsidRPr="00EA2548" w:rsidRDefault="00007542" w:rsidP="00007542">
            <w:pPr>
              <w:numPr>
                <w:ilvl w:val="0"/>
                <w:numId w:val="20"/>
              </w:numPr>
              <w:spacing w:before="60" w:after="60"/>
              <w:rPr>
                <w:rFonts w:cs="Arial"/>
                <w:sz w:val="20"/>
              </w:rPr>
            </w:pPr>
            <w:r w:rsidRPr="00EA2548">
              <w:rPr>
                <w:rFonts w:cs="Arial"/>
                <w:bCs/>
                <w:color w:val="000000"/>
                <w:sz w:val="20"/>
              </w:rPr>
              <w:t>Bewohner</w:t>
            </w:r>
            <w:r w:rsidRPr="00EA2548">
              <w:rPr>
                <w:rFonts w:cs="Arial"/>
                <w:sz w:val="20"/>
              </w:rPr>
              <w:t>verhalten siehe unten</w:t>
            </w:r>
          </w:p>
          <w:p w14:paraId="2ECA0808" w14:textId="77777777" w:rsidR="00007542" w:rsidRPr="00EA2548" w:rsidRDefault="00007542" w:rsidP="00007542">
            <w:pPr>
              <w:numPr>
                <w:ilvl w:val="0"/>
                <w:numId w:val="20"/>
              </w:numPr>
              <w:spacing w:before="60" w:after="60"/>
              <w:rPr>
                <w:rFonts w:cs="Arial"/>
                <w:sz w:val="20"/>
              </w:rPr>
            </w:pPr>
            <w:r w:rsidRPr="00EA2548">
              <w:rPr>
                <w:sz w:val="20"/>
              </w:rPr>
              <w:t>vor dem Transport Transportweg vorbereiten (Türen schließen, Flure freihalten)</w:t>
            </w:r>
          </w:p>
          <w:p w14:paraId="5D24A824" w14:textId="50C4CE0F" w:rsidR="00007542" w:rsidRPr="00EA2548" w:rsidRDefault="00007542" w:rsidP="00007542">
            <w:pPr>
              <w:numPr>
                <w:ilvl w:val="0"/>
                <w:numId w:val="20"/>
              </w:numPr>
              <w:spacing w:before="60" w:after="60"/>
              <w:rPr>
                <w:sz w:val="20"/>
              </w:rPr>
            </w:pPr>
            <w:r w:rsidRPr="00EA2548">
              <w:rPr>
                <w:sz w:val="20"/>
              </w:rPr>
              <w:t>PSA siehe Punkt Persönliche Schutzausrüstung</w:t>
            </w:r>
          </w:p>
          <w:p w14:paraId="62535706" w14:textId="16194D1A" w:rsidR="00007542" w:rsidRPr="00EA2548" w:rsidRDefault="00007542" w:rsidP="00007542">
            <w:pPr>
              <w:numPr>
                <w:ilvl w:val="0"/>
                <w:numId w:val="20"/>
              </w:numPr>
              <w:spacing w:before="60" w:after="60"/>
              <w:rPr>
                <w:sz w:val="20"/>
              </w:rPr>
            </w:pPr>
            <w:r w:rsidRPr="00EA2548">
              <w:rPr>
                <w:sz w:val="20"/>
              </w:rPr>
              <w:t>nach dem Transport Wischdesinfektion von Rollstuhl, Trage o.ä. und ggf. Fahrstuhl nach Benutzung sowie weiterer Kontaktflächen</w:t>
            </w:r>
          </w:p>
        </w:tc>
      </w:tr>
      <w:tr w:rsidR="00007542" w:rsidRPr="0025415E" w14:paraId="33B5E823"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6B6D6F36" w14:textId="77777777" w:rsidR="00007542" w:rsidRPr="00EA2548" w:rsidRDefault="00007542" w:rsidP="00007542">
            <w:pPr>
              <w:spacing w:before="60" w:after="60"/>
              <w:jc w:val="center"/>
              <w:rPr>
                <w:rFonts w:cs="Arial"/>
                <w:b/>
                <w:sz w:val="20"/>
              </w:rPr>
            </w:pPr>
            <w:r w:rsidRPr="00EA2548">
              <w:rPr>
                <w:rFonts w:cs="Arial"/>
                <w:b/>
                <w:noProof/>
                <w:sz w:val="20"/>
                <w:lang w:eastAsia="zh-CN"/>
              </w:rPr>
              <w:drawing>
                <wp:inline distT="0" distB="0" distL="0" distR="0" wp14:anchorId="6A846CC8" wp14:editId="754E335B">
                  <wp:extent cx="706755" cy="525145"/>
                  <wp:effectExtent l="0" t="0" r="0" b="825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06755" cy="525145"/>
                          </a:xfrm>
                          <a:prstGeom prst="rect">
                            <a:avLst/>
                          </a:prstGeom>
                          <a:noFill/>
                          <a:ln>
                            <a:noFill/>
                          </a:ln>
                        </pic:spPr>
                      </pic:pic>
                    </a:graphicData>
                  </a:graphic>
                </wp:inline>
              </w:drawing>
            </w:r>
          </w:p>
          <w:p w14:paraId="605052FE" w14:textId="77777777" w:rsidR="00007542" w:rsidRPr="00EA2548" w:rsidRDefault="00007542" w:rsidP="00007542">
            <w:pPr>
              <w:spacing w:before="60" w:after="60"/>
              <w:jc w:val="center"/>
              <w:rPr>
                <w:rFonts w:cs="Arial"/>
                <w:b/>
                <w:sz w:val="20"/>
              </w:rPr>
            </w:pPr>
            <w:r w:rsidRPr="00EA2548">
              <w:rPr>
                <w:rFonts w:cs="Arial"/>
                <w:b/>
                <w:sz w:val="20"/>
              </w:rPr>
              <w:t>Lüftung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48CC0B4" w14:textId="77777777" w:rsidR="00007542" w:rsidRPr="00EA2548" w:rsidRDefault="00007542" w:rsidP="00007542">
            <w:pPr>
              <w:numPr>
                <w:ilvl w:val="0"/>
                <w:numId w:val="20"/>
              </w:numPr>
              <w:spacing w:before="60" w:after="60"/>
              <w:rPr>
                <w:rFonts w:cs="Arial"/>
                <w:bCs/>
                <w:sz w:val="20"/>
              </w:rPr>
            </w:pPr>
            <w:r w:rsidRPr="00EA2548">
              <w:rPr>
                <w:rFonts w:cs="Arial"/>
                <w:iCs/>
                <w:sz w:val="20"/>
              </w:rPr>
              <w:t>keinen Raum nutzen von dem die Abluft als Umluft innerhalb des Gebäudes genutzt wird</w:t>
            </w:r>
          </w:p>
          <w:p w14:paraId="26C9787B" w14:textId="77777777" w:rsidR="00007542" w:rsidRPr="00EA2548" w:rsidRDefault="00007542" w:rsidP="00007542">
            <w:pPr>
              <w:numPr>
                <w:ilvl w:val="0"/>
                <w:numId w:val="20"/>
              </w:numPr>
              <w:spacing w:before="60" w:after="60"/>
              <w:rPr>
                <w:bCs/>
                <w:color w:val="000000"/>
                <w:sz w:val="20"/>
              </w:rPr>
            </w:pPr>
            <w:r w:rsidRPr="00EA2548">
              <w:rPr>
                <w:rFonts w:cs="Arial"/>
                <w:bCs/>
                <w:color w:val="000000"/>
                <w:sz w:val="20"/>
              </w:rPr>
              <w:t xml:space="preserve">bei vorhandener Lüftungsanlage ist das Bewohnerzimmer im </w:t>
            </w:r>
            <w:r w:rsidRPr="00EA2548">
              <w:rPr>
                <w:rFonts w:cs="Arial"/>
                <w:bCs/>
                <w:sz w:val="20"/>
              </w:rPr>
              <w:t>Unterdruck zu halten</w:t>
            </w:r>
          </w:p>
          <w:p w14:paraId="1A1FDE47" w14:textId="77777777" w:rsidR="00007542" w:rsidRPr="00EA2548" w:rsidRDefault="00007542" w:rsidP="00007542">
            <w:pPr>
              <w:numPr>
                <w:ilvl w:val="0"/>
                <w:numId w:val="20"/>
              </w:numPr>
              <w:spacing w:before="60" w:after="60"/>
              <w:rPr>
                <w:rFonts w:cs="Arial"/>
                <w:bCs/>
                <w:sz w:val="20"/>
              </w:rPr>
            </w:pPr>
            <w:r w:rsidRPr="00EA2548">
              <w:rPr>
                <w:rFonts w:cs="Arial"/>
                <w:iCs/>
                <w:sz w:val="20"/>
              </w:rPr>
              <w:t>sofern Unterdruck nicht möglich: vorhandene Lüftung im Zimmer abschalten und regelmäßige, intensive Fensterlüftung durchführen</w:t>
            </w:r>
            <w:r w:rsidRPr="00EA2548">
              <w:rPr>
                <w:rFonts w:cs="Arial"/>
                <w:bCs/>
                <w:sz w:val="20"/>
              </w:rPr>
              <w:t xml:space="preserve"> </w:t>
            </w:r>
          </w:p>
          <w:p w14:paraId="539F0A3B" w14:textId="77777777" w:rsidR="00007542" w:rsidRPr="00EA2548" w:rsidRDefault="00007542" w:rsidP="00007542">
            <w:pPr>
              <w:numPr>
                <w:ilvl w:val="1"/>
                <w:numId w:val="7"/>
              </w:numPr>
              <w:spacing w:before="60" w:after="60"/>
              <w:rPr>
                <w:rFonts w:cs="Arial"/>
                <w:iCs/>
                <w:sz w:val="20"/>
              </w:rPr>
            </w:pPr>
            <w:r w:rsidRPr="00EA2548">
              <w:rPr>
                <w:rFonts w:cs="Arial"/>
                <w:iCs/>
                <w:sz w:val="20"/>
              </w:rPr>
              <w:t>mehrfach tägl. über mind. 5 Minuten</w:t>
            </w:r>
          </w:p>
          <w:p w14:paraId="17585B5E" w14:textId="77777777" w:rsidR="00007542" w:rsidRPr="00EA2548" w:rsidRDefault="00007542" w:rsidP="00007542">
            <w:pPr>
              <w:numPr>
                <w:ilvl w:val="1"/>
                <w:numId w:val="7"/>
              </w:numPr>
              <w:spacing w:before="60" w:after="60"/>
              <w:rPr>
                <w:rFonts w:cs="Arial"/>
                <w:iCs/>
                <w:sz w:val="20"/>
              </w:rPr>
            </w:pPr>
            <w:r w:rsidRPr="00EA2548">
              <w:rPr>
                <w:rFonts w:cs="Arial"/>
                <w:iCs/>
                <w:sz w:val="20"/>
              </w:rPr>
              <w:t>bevorzugen Sie stoßweise Querlüftung (waagerecht geöffnete, gegenüberliegende Fenster bzw. Türen), Fensterlüftung in Kippstellung ist weniger effektiv</w:t>
            </w:r>
          </w:p>
        </w:tc>
      </w:tr>
      <w:tr w:rsidR="00007542" w:rsidRPr="0025415E" w14:paraId="44ECD133"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64974906" w14:textId="77777777" w:rsidR="00007542" w:rsidRPr="00EA2548" w:rsidRDefault="00007542" w:rsidP="00007542">
            <w:pPr>
              <w:spacing w:before="60" w:after="60"/>
              <w:jc w:val="center"/>
              <w:rPr>
                <w:rFonts w:cs="Arial"/>
                <w:b/>
                <w:sz w:val="20"/>
              </w:rPr>
            </w:pPr>
            <w:r w:rsidRPr="00EA2548">
              <w:rPr>
                <w:rFonts w:ascii="Calibri" w:eastAsia="Calibri" w:hAnsi="Calibri"/>
                <w:noProof/>
                <w:szCs w:val="24"/>
                <w:lang w:eastAsia="zh-CN"/>
              </w:rPr>
              <w:lastRenderedPageBreak/>
              <w:drawing>
                <wp:inline distT="0" distB="0" distL="0" distR="0" wp14:anchorId="5415302E" wp14:editId="4BE633F2">
                  <wp:extent cx="719455" cy="533400"/>
                  <wp:effectExtent l="0" t="0" r="4445" b="0"/>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9455" cy="533400"/>
                          </a:xfrm>
                          <a:prstGeom prst="rect">
                            <a:avLst/>
                          </a:prstGeom>
                          <a:noFill/>
                          <a:ln>
                            <a:noFill/>
                          </a:ln>
                        </pic:spPr>
                      </pic:pic>
                    </a:graphicData>
                  </a:graphic>
                </wp:inline>
              </w:drawing>
            </w:r>
          </w:p>
          <w:p w14:paraId="1AD961DE" w14:textId="77777777" w:rsidR="00007542" w:rsidRPr="00EA2548" w:rsidRDefault="00007542" w:rsidP="00007542">
            <w:pPr>
              <w:spacing w:before="60" w:after="60"/>
              <w:jc w:val="center"/>
              <w:rPr>
                <w:rFonts w:cs="Arial"/>
                <w:b/>
                <w:sz w:val="20"/>
              </w:rPr>
            </w:pPr>
            <w:r w:rsidRPr="00EA2548">
              <w:rPr>
                <w:rFonts w:cs="Arial"/>
                <w:b/>
                <w:sz w:val="20"/>
              </w:rPr>
              <w:t xml:space="preserve">Maßnahmen </w:t>
            </w:r>
            <w:r w:rsidRPr="00EA2548">
              <w:rPr>
                <w:rFonts w:cs="Arial"/>
                <w:b/>
                <w:sz w:val="20"/>
              </w:rPr>
              <w:br/>
              <w:t xml:space="preserve">im Falle einer </w:t>
            </w:r>
            <w:r w:rsidRPr="00EA2548">
              <w:rPr>
                <w:rFonts w:cs="Arial"/>
                <w:b/>
                <w:sz w:val="20"/>
              </w:rPr>
              <w:br/>
              <w:t>Isolierung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08C50B3" w14:textId="77777777" w:rsidR="00007542" w:rsidRPr="00EA2548" w:rsidRDefault="00007542" w:rsidP="00007542">
            <w:pPr>
              <w:numPr>
                <w:ilvl w:val="0"/>
                <w:numId w:val="7"/>
              </w:numPr>
              <w:spacing w:before="60" w:after="60"/>
              <w:rPr>
                <w:rFonts w:cs="Arial"/>
                <w:iCs/>
                <w:sz w:val="20"/>
              </w:rPr>
            </w:pPr>
            <w:r w:rsidRPr="00EA2548">
              <w:rPr>
                <w:rFonts w:cs="Arial"/>
                <w:iCs/>
                <w:sz w:val="20"/>
              </w:rPr>
              <w:t>Kennzeichnung als Isolierzimmer (ohne Erregerangabe)</w:t>
            </w:r>
          </w:p>
          <w:p w14:paraId="4200AEB5" w14:textId="77777777" w:rsidR="00007542" w:rsidRPr="00EA2548" w:rsidRDefault="00007542" w:rsidP="00007542">
            <w:pPr>
              <w:numPr>
                <w:ilvl w:val="0"/>
                <w:numId w:val="3"/>
              </w:numPr>
              <w:spacing w:before="60" w:after="60"/>
              <w:rPr>
                <w:rFonts w:cs="Arial"/>
                <w:bCs/>
                <w:sz w:val="20"/>
              </w:rPr>
            </w:pPr>
            <w:r w:rsidRPr="00EA2548">
              <w:rPr>
                <w:rFonts w:cs="Arial"/>
                <w:bCs/>
                <w:sz w:val="20"/>
              </w:rPr>
              <w:t>Tür geschlossen halten</w:t>
            </w:r>
          </w:p>
          <w:p w14:paraId="2F3B1AC4" w14:textId="77777777" w:rsidR="00007542" w:rsidRPr="00EA2548" w:rsidRDefault="00007542" w:rsidP="00007542">
            <w:pPr>
              <w:numPr>
                <w:ilvl w:val="0"/>
                <w:numId w:val="7"/>
              </w:numPr>
              <w:spacing w:before="60" w:after="60"/>
              <w:rPr>
                <w:rFonts w:cs="Arial"/>
                <w:iCs/>
                <w:sz w:val="20"/>
              </w:rPr>
            </w:pPr>
            <w:r w:rsidRPr="00EA2548">
              <w:rPr>
                <w:rFonts w:cs="Arial"/>
                <w:iCs/>
                <w:sz w:val="20"/>
              </w:rPr>
              <w:t>Besucher müssen sich vor Betreten des Isolierzimmers im Dienstzimmer melden</w:t>
            </w:r>
          </w:p>
          <w:p w14:paraId="097E8FD9" w14:textId="77777777" w:rsidR="00007542" w:rsidRPr="00EA2548" w:rsidRDefault="00007542" w:rsidP="00007542">
            <w:pPr>
              <w:numPr>
                <w:ilvl w:val="0"/>
                <w:numId w:val="7"/>
              </w:numPr>
              <w:spacing w:before="60" w:after="60"/>
              <w:rPr>
                <w:rFonts w:cs="Arial"/>
                <w:iCs/>
                <w:sz w:val="20"/>
              </w:rPr>
            </w:pPr>
            <w:r w:rsidRPr="00EA2548">
              <w:rPr>
                <w:rFonts w:cs="Arial"/>
                <w:iCs/>
                <w:sz w:val="20"/>
              </w:rPr>
              <w:t>bedarfsorientierte Bestückung des Isolierzimmers mit Einmal- und Gebrauchsmaterialien</w:t>
            </w:r>
          </w:p>
          <w:p w14:paraId="5761259D" w14:textId="77777777" w:rsidR="00007542" w:rsidRPr="00EA2548" w:rsidRDefault="00007542" w:rsidP="00007542">
            <w:pPr>
              <w:numPr>
                <w:ilvl w:val="0"/>
                <w:numId w:val="7"/>
              </w:numPr>
              <w:spacing w:before="60" w:after="60"/>
              <w:rPr>
                <w:rFonts w:cs="Arial"/>
                <w:iCs/>
                <w:sz w:val="20"/>
              </w:rPr>
            </w:pPr>
            <w:r w:rsidRPr="00EA2548">
              <w:rPr>
                <w:rFonts w:cs="Arial"/>
                <w:bCs/>
                <w:sz w:val="20"/>
              </w:rPr>
              <w:t>Bewohnerakten nicht mit in das Isolierzimmer nehmen</w:t>
            </w:r>
          </w:p>
        </w:tc>
      </w:tr>
      <w:tr w:rsidR="00007542" w:rsidRPr="0025415E" w14:paraId="4E94B8AF"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4C227136" w14:textId="77777777" w:rsidR="00007542" w:rsidRPr="00EA2548" w:rsidRDefault="00007542" w:rsidP="00007542">
            <w:pPr>
              <w:spacing w:before="80" w:after="80"/>
              <w:jc w:val="center"/>
              <w:rPr>
                <w:bCs/>
                <w:sz w:val="20"/>
              </w:rPr>
            </w:pPr>
            <w:r w:rsidRPr="00EA2548">
              <w:rPr>
                <w:bCs/>
                <w:noProof/>
                <w:sz w:val="20"/>
                <w:lang w:eastAsia="zh-CN"/>
              </w:rPr>
              <w:drawing>
                <wp:inline distT="0" distB="0" distL="0" distR="0" wp14:anchorId="59639F95" wp14:editId="5DEDFAB5">
                  <wp:extent cx="749300" cy="537845"/>
                  <wp:effectExtent l="0" t="0" r="0" b="0"/>
                  <wp:docPr id="10" name="Bild 10" descr="Pict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o neu"/>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49300" cy="537845"/>
                          </a:xfrm>
                          <a:prstGeom prst="rect">
                            <a:avLst/>
                          </a:prstGeom>
                          <a:noFill/>
                          <a:ln>
                            <a:noFill/>
                          </a:ln>
                        </pic:spPr>
                      </pic:pic>
                    </a:graphicData>
                  </a:graphic>
                </wp:inline>
              </w:drawing>
            </w:r>
          </w:p>
          <w:p w14:paraId="605DFCBB" w14:textId="77777777" w:rsidR="00007542" w:rsidRPr="00EA2548" w:rsidRDefault="00007542" w:rsidP="00007542">
            <w:pPr>
              <w:spacing w:before="80" w:after="80"/>
              <w:jc w:val="center"/>
              <w:rPr>
                <w:b/>
                <w:bCs/>
                <w:sz w:val="20"/>
              </w:rPr>
            </w:pPr>
            <w:r w:rsidRPr="00EA2548">
              <w:rPr>
                <w:b/>
                <w:bCs/>
                <w:sz w:val="20"/>
              </w:rPr>
              <w:t>Besucher</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F35A706" w14:textId="2FB8430E" w:rsidR="00007542" w:rsidRPr="00EA2548" w:rsidRDefault="00007542" w:rsidP="00007542">
            <w:pPr>
              <w:numPr>
                <w:ilvl w:val="0"/>
                <w:numId w:val="7"/>
              </w:numPr>
              <w:spacing w:before="80" w:after="80"/>
              <w:rPr>
                <w:sz w:val="20"/>
              </w:rPr>
            </w:pPr>
            <w:r w:rsidRPr="00EA2548">
              <w:rPr>
                <w:sz w:val="20"/>
              </w:rPr>
              <w:t>Generelle Besuchsverbote, z.B. nach Vorgaben der Behörde einhalten*</w:t>
            </w:r>
          </w:p>
          <w:p w14:paraId="1E753441" w14:textId="0208658C" w:rsidR="00007542" w:rsidRPr="00EA2548" w:rsidRDefault="00007542" w:rsidP="00007542">
            <w:pPr>
              <w:numPr>
                <w:ilvl w:val="0"/>
                <w:numId w:val="7"/>
              </w:numPr>
              <w:spacing w:before="80" w:after="80"/>
              <w:rPr>
                <w:sz w:val="20"/>
              </w:rPr>
            </w:pPr>
            <w:r w:rsidRPr="00EA2548">
              <w:rPr>
                <w:sz w:val="20"/>
              </w:rPr>
              <w:t>Besuche auf ein Minimum beschränken und zeitlich begrenzen, auf das erhöhte Erkrankungsrisiko und zwingende Einhaltung der Hygienevorgaben hinweisen, z.B.</w:t>
            </w:r>
          </w:p>
          <w:p w14:paraId="7E1B0F13" w14:textId="77777777" w:rsidR="00007542" w:rsidRPr="00EA2548" w:rsidRDefault="00007542" w:rsidP="00007542">
            <w:pPr>
              <w:numPr>
                <w:ilvl w:val="1"/>
                <w:numId w:val="7"/>
              </w:numPr>
              <w:spacing w:before="80" w:after="80"/>
              <w:rPr>
                <w:sz w:val="20"/>
              </w:rPr>
            </w:pPr>
            <w:r w:rsidRPr="00EA2548">
              <w:rPr>
                <w:sz w:val="20"/>
              </w:rPr>
              <w:t>therapeutisch,</w:t>
            </w:r>
          </w:p>
          <w:p w14:paraId="6F1E4F19" w14:textId="77777777" w:rsidR="00007542" w:rsidRPr="00EA2548" w:rsidRDefault="00007542" w:rsidP="00007542">
            <w:pPr>
              <w:numPr>
                <w:ilvl w:val="1"/>
                <w:numId w:val="7"/>
              </w:numPr>
              <w:spacing w:before="80" w:after="80"/>
              <w:rPr>
                <w:sz w:val="20"/>
              </w:rPr>
            </w:pPr>
            <w:r w:rsidRPr="00EA2548">
              <w:rPr>
                <w:sz w:val="20"/>
              </w:rPr>
              <w:t>medizinisch</w:t>
            </w:r>
          </w:p>
          <w:p w14:paraId="78CD7461" w14:textId="77777777" w:rsidR="00007542" w:rsidRPr="00EA2548" w:rsidRDefault="00007542" w:rsidP="00007542">
            <w:pPr>
              <w:numPr>
                <w:ilvl w:val="1"/>
                <w:numId w:val="7"/>
              </w:numPr>
              <w:spacing w:before="80" w:after="80"/>
              <w:rPr>
                <w:sz w:val="20"/>
              </w:rPr>
            </w:pPr>
            <w:r w:rsidRPr="00EA2548">
              <w:rPr>
                <w:sz w:val="20"/>
              </w:rPr>
              <w:t>zur Erledigung von Rechtsgeschäften notwendige Besuche</w:t>
            </w:r>
          </w:p>
          <w:p w14:paraId="172C4D0E" w14:textId="7E61D8AB" w:rsidR="00007542" w:rsidRPr="00EA2548" w:rsidRDefault="00007542" w:rsidP="00007542">
            <w:pPr>
              <w:numPr>
                <w:ilvl w:val="1"/>
                <w:numId w:val="7"/>
              </w:numPr>
              <w:spacing w:before="80" w:after="80"/>
              <w:rPr>
                <w:sz w:val="20"/>
              </w:rPr>
            </w:pPr>
            <w:r w:rsidRPr="00EA2548">
              <w:rPr>
                <w:sz w:val="20"/>
              </w:rPr>
              <w:t xml:space="preserve">Besuche von Angehörigen </w:t>
            </w:r>
            <w:proofErr w:type="spellStart"/>
            <w:r w:rsidRPr="00EA2548">
              <w:rPr>
                <w:sz w:val="20"/>
              </w:rPr>
              <w:t>u.ä.</w:t>
            </w:r>
            <w:proofErr w:type="spellEnd"/>
            <w:r w:rsidRPr="00EA2548">
              <w:rPr>
                <w:sz w:val="20"/>
              </w:rPr>
              <w:t xml:space="preserve"> im Einzelfall, z.B. im Rahmen der Sterbebegleitung</w:t>
            </w:r>
          </w:p>
          <w:p w14:paraId="1162673A" w14:textId="77777777" w:rsidR="00007542" w:rsidRPr="00EA2548" w:rsidRDefault="00007542" w:rsidP="00007542">
            <w:pPr>
              <w:pStyle w:val="Listenabsatz"/>
              <w:numPr>
                <w:ilvl w:val="0"/>
                <w:numId w:val="7"/>
              </w:numPr>
              <w:rPr>
                <w:sz w:val="20"/>
                <w:szCs w:val="20"/>
              </w:rPr>
            </w:pPr>
            <w:r w:rsidRPr="00EA2548">
              <w:rPr>
                <w:sz w:val="20"/>
                <w:szCs w:val="20"/>
              </w:rPr>
              <w:t>Besucher mit Zeichen für eine Atemwegsinfektion unabhängig von der Schwere der Erkrankung abweisen</w:t>
            </w:r>
          </w:p>
          <w:p w14:paraId="071EC5BC" w14:textId="77777777" w:rsidR="00007542" w:rsidRPr="00EA2548" w:rsidRDefault="00007542" w:rsidP="00007542">
            <w:pPr>
              <w:numPr>
                <w:ilvl w:val="0"/>
                <w:numId w:val="7"/>
              </w:numPr>
              <w:spacing w:before="80" w:after="80"/>
              <w:rPr>
                <w:sz w:val="20"/>
              </w:rPr>
            </w:pPr>
            <w:r w:rsidRPr="00EA2548">
              <w:rPr>
                <w:sz w:val="20"/>
              </w:rPr>
              <w:t>alternativ Telekommunikation anbieten</w:t>
            </w:r>
          </w:p>
          <w:p w14:paraId="42947079" w14:textId="77777777" w:rsidR="00007542" w:rsidRPr="00EA2548" w:rsidRDefault="00007542" w:rsidP="00007542">
            <w:pPr>
              <w:numPr>
                <w:ilvl w:val="0"/>
                <w:numId w:val="7"/>
              </w:numPr>
              <w:spacing w:before="80" w:after="80"/>
              <w:rPr>
                <w:sz w:val="20"/>
              </w:rPr>
            </w:pPr>
            <w:r w:rsidRPr="00EA2548">
              <w:rPr>
                <w:sz w:val="20"/>
              </w:rPr>
              <w:t>Besucherregister führen</w:t>
            </w:r>
          </w:p>
          <w:p w14:paraId="53ABAE1E" w14:textId="77777777" w:rsidR="00007542" w:rsidRPr="00EA2548" w:rsidRDefault="00007542" w:rsidP="00007542">
            <w:pPr>
              <w:numPr>
                <w:ilvl w:val="0"/>
                <w:numId w:val="7"/>
              </w:numPr>
              <w:spacing w:before="80" w:after="80"/>
              <w:rPr>
                <w:sz w:val="20"/>
              </w:rPr>
            </w:pPr>
            <w:r w:rsidRPr="00EA2548">
              <w:rPr>
                <w:bCs/>
                <w:color w:val="000000"/>
                <w:sz w:val="20"/>
              </w:rPr>
              <w:t xml:space="preserve">Unterweisung von Besuchern hinsichtlich einzuhaltender Schutzmaßnahmen, wie: </w:t>
            </w:r>
          </w:p>
          <w:p w14:paraId="7C439EC5" w14:textId="77777777" w:rsidR="00007542" w:rsidRPr="00EA2548" w:rsidRDefault="00007542" w:rsidP="00007542">
            <w:pPr>
              <w:numPr>
                <w:ilvl w:val="1"/>
                <w:numId w:val="7"/>
              </w:numPr>
              <w:spacing w:before="80" w:after="80"/>
              <w:rPr>
                <w:bCs/>
                <w:color w:val="000000"/>
                <w:sz w:val="20"/>
              </w:rPr>
            </w:pPr>
            <w:r w:rsidRPr="00EA2548">
              <w:rPr>
                <w:bCs/>
                <w:color w:val="000000"/>
                <w:sz w:val="20"/>
              </w:rPr>
              <w:t>ca. 2 m Abstand halten</w:t>
            </w:r>
          </w:p>
          <w:p w14:paraId="492EDEA8" w14:textId="77777777" w:rsidR="00007542" w:rsidRPr="00EA2548" w:rsidRDefault="00007542" w:rsidP="00007542">
            <w:pPr>
              <w:numPr>
                <w:ilvl w:val="1"/>
                <w:numId w:val="7"/>
              </w:numPr>
              <w:spacing w:before="80" w:after="80"/>
              <w:rPr>
                <w:bCs/>
                <w:color w:val="000000"/>
                <w:sz w:val="20"/>
              </w:rPr>
            </w:pPr>
            <w:r w:rsidRPr="00EA2548">
              <w:rPr>
                <w:bCs/>
                <w:color w:val="000000"/>
                <w:sz w:val="20"/>
              </w:rPr>
              <w:t>An- und Ablegen von dicht anliegendem, mehrlagigem Mund-Nasen-Schutz und Schutzkittel</w:t>
            </w:r>
          </w:p>
          <w:p w14:paraId="2620ACDF" w14:textId="1FE64723" w:rsidR="00007542" w:rsidRPr="00EA2548" w:rsidRDefault="00007542" w:rsidP="00007542">
            <w:pPr>
              <w:numPr>
                <w:ilvl w:val="1"/>
                <w:numId w:val="7"/>
              </w:numPr>
              <w:rPr>
                <w:bCs/>
                <w:color w:val="000000"/>
                <w:sz w:val="20"/>
              </w:rPr>
            </w:pPr>
            <w:r w:rsidRPr="00EA2548">
              <w:rPr>
                <w:bCs/>
                <w:color w:val="000000"/>
                <w:sz w:val="20"/>
              </w:rPr>
              <w:t>Händedesinfektion insb. vor Betreten und beim Verlassen des Bewohnerzimmers</w:t>
            </w:r>
          </w:p>
        </w:tc>
      </w:tr>
      <w:tr w:rsidR="00007542" w:rsidRPr="0025415E" w14:paraId="4721C374"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0BABD3F6" w14:textId="18EDAB40" w:rsidR="00007542" w:rsidRPr="00EA2548" w:rsidRDefault="00007542" w:rsidP="00007542">
            <w:pPr>
              <w:spacing w:before="60" w:after="60"/>
              <w:jc w:val="center"/>
              <w:rPr>
                <w:rFonts w:cs="Arial"/>
                <w:bCs/>
                <w:sz w:val="20"/>
              </w:rPr>
            </w:pPr>
            <w:r w:rsidRPr="00EA2548">
              <w:rPr>
                <w:rFonts w:cs="Arial"/>
                <w:bCs/>
                <w:noProof/>
                <w:sz w:val="20"/>
                <w:lang w:eastAsia="zh-CN"/>
              </w:rPr>
              <w:drawing>
                <wp:inline distT="0" distB="0" distL="0" distR="0" wp14:anchorId="0DB7DAF5" wp14:editId="61579D61">
                  <wp:extent cx="766445" cy="54165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6445" cy="541655"/>
                          </a:xfrm>
                          <a:prstGeom prst="rect">
                            <a:avLst/>
                          </a:prstGeom>
                          <a:noFill/>
                          <a:ln>
                            <a:noFill/>
                          </a:ln>
                        </pic:spPr>
                      </pic:pic>
                    </a:graphicData>
                  </a:graphic>
                </wp:inline>
              </w:drawing>
            </w:r>
            <w:r w:rsidRPr="00EA2548">
              <w:rPr>
                <w:rFonts w:cs="Arial"/>
                <w:bCs/>
                <w:sz w:val="20"/>
              </w:rPr>
              <w:br/>
            </w:r>
            <w:r w:rsidRPr="00EA2548">
              <w:rPr>
                <w:rFonts w:cs="Arial"/>
                <w:b/>
                <w:bCs/>
                <w:sz w:val="20"/>
              </w:rPr>
              <w:t>Gemeinschafts-einrichtungen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9EF29C1" w14:textId="77777777" w:rsidR="00007542" w:rsidRPr="00EA2548" w:rsidRDefault="00007542" w:rsidP="00007542">
            <w:pPr>
              <w:numPr>
                <w:ilvl w:val="0"/>
                <w:numId w:val="7"/>
              </w:numPr>
              <w:spacing w:before="60" w:after="60"/>
              <w:rPr>
                <w:rFonts w:cs="Arial"/>
                <w:bCs/>
              </w:rPr>
            </w:pPr>
            <w:r w:rsidRPr="00EA2548">
              <w:rPr>
                <w:rFonts w:cs="Arial"/>
                <w:sz w:val="20"/>
              </w:rPr>
              <w:t xml:space="preserve">Bewohner und Besucher dürfen </w:t>
            </w:r>
            <w:r w:rsidRPr="00EA2548">
              <w:rPr>
                <w:rFonts w:cs="Arial"/>
                <w:sz w:val="20"/>
                <w:u w:val="single"/>
              </w:rPr>
              <w:t>nicht</w:t>
            </w:r>
            <w:r w:rsidRPr="00EA2548">
              <w:rPr>
                <w:rFonts w:cs="Arial"/>
                <w:sz w:val="20"/>
              </w:rPr>
              <w:t xml:space="preserve"> in die Gemeinschaftseinrichtungen </w:t>
            </w:r>
            <w:r w:rsidRPr="00EA2548">
              <w:rPr>
                <w:rFonts w:cs="Arial"/>
                <w:bCs/>
                <w:sz w:val="20"/>
              </w:rPr>
              <w:t>(z.B. Cafeteria, Kantine, öffentliche Sanitärräume)</w:t>
            </w:r>
          </w:p>
        </w:tc>
      </w:tr>
      <w:tr w:rsidR="00007542" w:rsidRPr="0025415E" w14:paraId="31D4939A"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75541A05" w14:textId="77777777" w:rsidR="00007542" w:rsidRPr="00EA2548" w:rsidRDefault="00007542" w:rsidP="00007542">
            <w:pPr>
              <w:spacing w:before="60" w:after="60"/>
              <w:jc w:val="center"/>
              <w:rPr>
                <w:smallCaps/>
              </w:rPr>
            </w:pPr>
            <w:r w:rsidRPr="00EA2548">
              <w:object w:dxaOrig="2610" w:dyaOrig="1890" w14:anchorId="793D6ACD">
                <v:shape id="_x0000_i1035" type="#_x0000_t75" style="width:57pt;height:42pt" o:ole="">
                  <v:imagedata r:id="rId49" o:title=""/>
                </v:shape>
                <o:OLEObject Type="Embed" ProgID="PBrush" ShapeID="_x0000_i1035" DrawAspect="Content" ObjectID="_1649847378" r:id="rId50"/>
              </w:object>
            </w:r>
          </w:p>
          <w:p w14:paraId="36772CB3" w14:textId="77777777" w:rsidR="00007542" w:rsidRPr="00EA2548" w:rsidRDefault="00007542" w:rsidP="00007542">
            <w:pPr>
              <w:spacing w:before="60" w:after="60"/>
              <w:jc w:val="center"/>
              <w:rPr>
                <w:smallCaps/>
              </w:rPr>
            </w:pPr>
            <w:r w:rsidRPr="00EA2548">
              <w:rPr>
                <w:rFonts w:cs="Arial"/>
                <w:b/>
                <w:bCs/>
                <w:sz w:val="20"/>
              </w:rPr>
              <w:t>Verhalten betroffener</w:t>
            </w:r>
            <w:r w:rsidRPr="00EA2548">
              <w:rPr>
                <w:rFonts w:cs="Arial"/>
                <w:b/>
                <w:bCs/>
                <w:sz w:val="20"/>
              </w:rPr>
              <w:br/>
              <w:t>Bewohner</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4FAA4AC" w14:textId="2D4ABA5D" w:rsidR="00007542" w:rsidRPr="00EA2548" w:rsidRDefault="00007542" w:rsidP="00007542">
            <w:pPr>
              <w:numPr>
                <w:ilvl w:val="0"/>
                <w:numId w:val="7"/>
              </w:numPr>
              <w:spacing w:before="60" w:after="60"/>
              <w:rPr>
                <w:rFonts w:cs="Arial"/>
                <w:sz w:val="20"/>
              </w:rPr>
            </w:pPr>
            <w:r w:rsidRPr="00EA2548">
              <w:rPr>
                <w:rFonts w:cs="Arial"/>
                <w:sz w:val="20"/>
              </w:rPr>
              <w:t xml:space="preserve">zur Einhaltung der </w:t>
            </w:r>
            <w:proofErr w:type="spellStart"/>
            <w:r w:rsidRPr="00EA2548">
              <w:rPr>
                <w:rFonts w:cs="Arial"/>
                <w:sz w:val="20"/>
              </w:rPr>
              <w:t>Isolierungs</w:t>
            </w:r>
            <w:proofErr w:type="spellEnd"/>
            <w:r w:rsidR="003512F0">
              <w:rPr>
                <w:rFonts w:cs="Arial"/>
                <w:sz w:val="20"/>
              </w:rPr>
              <w:t>/</w:t>
            </w:r>
            <w:r w:rsidR="003512F0" w:rsidRPr="00120F75">
              <w:rPr>
                <w:rFonts w:cs="Arial"/>
                <w:sz w:val="20"/>
                <w:highlight w:val="yellow"/>
              </w:rPr>
              <w:t>Quarantäne</w:t>
            </w:r>
            <w:r w:rsidRPr="00EA2548">
              <w:rPr>
                <w:rFonts w:cs="Arial"/>
                <w:sz w:val="20"/>
              </w:rPr>
              <w:t>vorschriften anhalten</w:t>
            </w:r>
          </w:p>
          <w:p w14:paraId="6E8C258F" w14:textId="77777777" w:rsidR="00007542" w:rsidRPr="00EA2548" w:rsidRDefault="00007542" w:rsidP="00007542">
            <w:pPr>
              <w:numPr>
                <w:ilvl w:val="0"/>
                <w:numId w:val="7"/>
              </w:numPr>
              <w:spacing w:before="60" w:after="60" w:line="276" w:lineRule="auto"/>
              <w:rPr>
                <w:rFonts w:eastAsia="Calibri" w:cs="Arial"/>
                <w:sz w:val="20"/>
                <w:lang w:eastAsia="en-US"/>
              </w:rPr>
            </w:pPr>
            <w:r w:rsidRPr="00EA2548">
              <w:rPr>
                <w:rFonts w:eastAsia="Calibri" w:cs="Arial"/>
                <w:sz w:val="20"/>
                <w:lang w:eastAsia="en-US"/>
              </w:rPr>
              <w:t>betroffene Bewohner zu einer guten persönlichen Hygiene, insbesondere Händehygiene anleiten</w:t>
            </w:r>
          </w:p>
          <w:p w14:paraId="1189DF4E" w14:textId="77777777" w:rsidR="00007542" w:rsidRPr="00EA2548" w:rsidRDefault="00007542" w:rsidP="00007542">
            <w:pPr>
              <w:numPr>
                <w:ilvl w:val="0"/>
                <w:numId w:val="7"/>
              </w:numPr>
              <w:spacing w:before="60" w:after="60"/>
              <w:rPr>
                <w:rFonts w:cs="Arial"/>
                <w:sz w:val="20"/>
              </w:rPr>
            </w:pPr>
            <w:r w:rsidRPr="00EA2548">
              <w:rPr>
                <w:rFonts w:cs="Arial"/>
                <w:sz w:val="20"/>
              </w:rPr>
              <w:t>Durchführung einer hygienischen Händedesinfektion:</w:t>
            </w:r>
          </w:p>
          <w:p w14:paraId="71486CA7" w14:textId="77777777" w:rsidR="00007542" w:rsidRPr="00EA2548" w:rsidRDefault="00007542" w:rsidP="00007542">
            <w:pPr>
              <w:numPr>
                <w:ilvl w:val="1"/>
                <w:numId w:val="7"/>
              </w:numPr>
              <w:rPr>
                <w:rFonts w:cs="Arial"/>
                <w:sz w:val="20"/>
              </w:rPr>
            </w:pPr>
            <w:r w:rsidRPr="00EA2548">
              <w:rPr>
                <w:rFonts w:cs="Arial"/>
                <w:sz w:val="20"/>
              </w:rPr>
              <w:t>vor Bewohnertransporten</w:t>
            </w:r>
          </w:p>
          <w:p w14:paraId="027D4127" w14:textId="77777777" w:rsidR="00007542" w:rsidRPr="00EA2548" w:rsidRDefault="00007542" w:rsidP="00007542">
            <w:pPr>
              <w:numPr>
                <w:ilvl w:val="1"/>
                <w:numId w:val="7"/>
              </w:numPr>
              <w:rPr>
                <w:rFonts w:cs="Arial"/>
                <w:sz w:val="20"/>
              </w:rPr>
            </w:pPr>
            <w:r w:rsidRPr="00EA2548">
              <w:rPr>
                <w:rFonts w:cs="Arial"/>
                <w:sz w:val="20"/>
              </w:rPr>
              <w:t>nach dem Husten, Niesen und Naseputzen</w:t>
            </w:r>
          </w:p>
          <w:p w14:paraId="1A3919A9" w14:textId="77777777" w:rsidR="00007542" w:rsidRPr="00EA2548" w:rsidRDefault="00007542" w:rsidP="00007542">
            <w:pPr>
              <w:numPr>
                <w:ilvl w:val="1"/>
                <w:numId w:val="7"/>
              </w:numPr>
              <w:rPr>
                <w:rFonts w:cs="Arial"/>
                <w:sz w:val="20"/>
              </w:rPr>
            </w:pPr>
            <w:r w:rsidRPr="00EA2548">
              <w:rPr>
                <w:rFonts w:cs="Arial"/>
                <w:sz w:val="20"/>
              </w:rPr>
              <w:t>vor dem Essen</w:t>
            </w:r>
          </w:p>
          <w:p w14:paraId="1B9A2D7C" w14:textId="77777777" w:rsidR="00007542" w:rsidRPr="00EA2548" w:rsidRDefault="00007542" w:rsidP="00007542">
            <w:pPr>
              <w:numPr>
                <w:ilvl w:val="1"/>
                <w:numId w:val="7"/>
              </w:numPr>
              <w:rPr>
                <w:rFonts w:cs="Arial"/>
                <w:sz w:val="20"/>
              </w:rPr>
            </w:pPr>
            <w:r w:rsidRPr="00EA2548">
              <w:rPr>
                <w:rFonts w:cs="Arial"/>
                <w:sz w:val="20"/>
              </w:rPr>
              <w:t>nach dem Toilettengang</w:t>
            </w:r>
          </w:p>
          <w:p w14:paraId="04CFA44D" w14:textId="77777777" w:rsidR="00007542" w:rsidRPr="00EA2548" w:rsidRDefault="00007542" w:rsidP="00007542">
            <w:pPr>
              <w:spacing w:before="60" w:after="60"/>
              <w:ind w:left="340"/>
              <w:rPr>
                <w:rFonts w:cs="Arial"/>
                <w:sz w:val="20"/>
              </w:rPr>
            </w:pPr>
            <w:r w:rsidRPr="00EA2548">
              <w:rPr>
                <w:rFonts w:cs="Arial"/>
                <w:sz w:val="20"/>
              </w:rPr>
              <w:t>wenn kein Händedesinfektionsmittel zur Verfügung steht Hände gründlich waschen</w:t>
            </w:r>
          </w:p>
          <w:p w14:paraId="2CDEBE91" w14:textId="77777777" w:rsidR="00007542" w:rsidRPr="00EA2548" w:rsidRDefault="00007542" w:rsidP="00007542">
            <w:pPr>
              <w:numPr>
                <w:ilvl w:val="0"/>
                <w:numId w:val="7"/>
              </w:numPr>
              <w:spacing w:before="60" w:after="60"/>
              <w:rPr>
                <w:rFonts w:cs="Arial"/>
                <w:sz w:val="20"/>
              </w:rPr>
            </w:pPr>
            <w:r w:rsidRPr="00EA2548">
              <w:rPr>
                <w:rFonts w:cs="Arial"/>
                <w:sz w:val="20"/>
              </w:rPr>
              <w:t>beim Husten und Niesen beachten:</w:t>
            </w:r>
          </w:p>
          <w:p w14:paraId="78419B09" w14:textId="77777777" w:rsidR="00007542" w:rsidRPr="00EA2548" w:rsidRDefault="00007542" w:rsidP="00007542">
            <w:pPr>
              <w:numPr>
                <w:ilvl w:val="1"/>
                <w:numId w:val="7"/>
              </w:numPr>
              <w:spacing w:before="80" w:after="80"/>
              <w:rPr>
                <w:bCs/>
                <w:color w:val="000000"/>
                <w:sz w:val="20"/>
              </w:rPr>
            </w:pPr>
            <w:r w:rsidRPr="00EA2548">
              <w:rPr>
                <w:bCs/>
                <w:color w:val="000000"/>
                <w:sz w:val="20"/>
              </w:rPr>
              <w:t>niemanden direkt anniesen oder anhusten</w:t>
            </w:r>
          </w:p>
          <w:p w14:paraId="07E5AAB9" w14:textId="77777777" w:rsidR="00007542" w:rsidRPr="00EA2548" w:rsidRDefault="00007542" w:rsidP="00007542">
            <w:pPr>
              <w:numPr>
                <w:ilvl w:val="1"/>
                <w:numId w:val="7"/>
              </w:numPr>
              <w:spacing w:before="80" w:after="80"/>
              <w:rPr>
                <w:bCs/>
                <w:color w:val="000000"/>
                <w:sz w:val="20"/>
              </w:rPr>
            </w:pPr>
            <w:r w:rsidRPr="00EA2548">
              <w:rPr>
                <w:bCs/>
                <w:color w:val="000000"/>
                <w:sz w:val="20"/>
              </w:rPr>
              <w:t xml:space="preserve">beim Husten/Niesen Mund und Nase mit einem Einmaltaschentuch bedecken </w:t>
            </w:r>
          </w:p>
          <w:p w14:paraId="10D337D4" w14:textId="77777777" w:rsidR="00007542" w:rsidRPr="00EA2548" w:rsidRDefault="00007542" w:rsidP="00007542">
            <w:pPr>
              <w:numPr>
                <w:ilvl w:val="1"/>
                <w:numId w:val="7"/>
              </w:numPr>
              <w:spacing w:before="80" w:after="80"/>
              <w:rPr>
                <w:bCs/>
                <w:color w:val="000000"/>
                <w:sz w:val="20"/>
              </w:rPr>
            </w:pPr>
            <w:r w:rsidRPr="00EA2548">
              <w:rPr>
                <w:bCs/>
                <w:color w:val="000000"/>
                <w:sz w:val="20"/>
              </w:rPr>
              <w:t>erregerhaltiges Material direkt in den bereitgestellten Abwurf entsorgen</w:t>
            </w:r>
          </w:p>
          <w:p w14:paraId="12117179" w14:textId="77777777" w:rsidR="00007542" w:rsidRPr="00EA2548" w:rsidRDefault="00007542" w:rsidP="00007542">
            <w:pPr>
              <w:numPr>
                <w:ilvl w:val="1"/>
                <w:numId w:val="7"/>
              </w:numPr>
              <w:spacing w:before="80" w:after="80"/>
              <w:rPr>
                <w:bCs/>
                <w:color w:val="000000"/>
                <w:sz w:val="20"/>
              </w:rPr>
            </w:pPr>
            <w:r w:rsidRPr="00EA2548">
              <w:rPr>
                <w:bCs/>
                <w:color w:val="000000"/>
                <w:sz w:val="20"/>
              </w:rPr>
              <w:t>anschließend die Hände waschen bzw. desinfizieren</w:t>
            </w:r>
          </w:p>
          <w:p w14:paraId="423ADDF0" w14:textId="77777777" w:rsidR="00007542" w:rsidRPr="00EA2548" w:rsidRDefault="00007542" w:rsidP="00007542">
            <w:pPr>
              <w:numPr>
                <w:ilvl w:val="0"/>
                <w:numId w:val="7"/>
              </w:numPr>
              <w:spacing w:before="60" w:after="60" w:line="276" w:lineRule="auto"/>
              <w:rPr>
                <w:rFonts w:eastAsia="Calibri" w:cs="Arial"/>
                <w:sz w:val="20"/>
                <w:lang w:eastAsia="en-US"/>
              </w:rPr>
            </w:pPr>
            <w:r w:rsidRPr="00EA2548">
              <w:rPr>
                <w:rFonts w:eastAsia="Calibri" w:cs="Arial"/>
                <w:sz w:val="20"/>
                <w:lang w:eastAsia="en-US"/>
              </w:rPr>
              <w:t xml:space="preserve">isolierte Bewohner zum korrekten Tragen eines </w:t>
            </w:r>
            <w:proofErr w:type="gramStart"/>
            <w:r w:rsidRPr="00EA2548">
              <w:rPr>
                <w:rFonts w:eastAsia="Calibri" w:cs="Arial"/>
                <w:sz w:val="20"/>
                <w:lang w:eastAsia="en-US"/>
              </w:rPr>
              <w:t>eng anliegenden</w:t>
            </w:r>
            <w:proofErr w:type="gramEnd"/>
            <w:r w:rsidRPr="00EA2548">
              <w:rPr>
                <w:rFonts w:eastAsia="Calibri" w:cs="Arial"/>
                <w:sz w:val="20"/>
                <w:lang w:eastAsia="en-US"/>
              </w:rPr>
              <w:t>, mehrlagigen Mund-Nasenschutz anhalten (soweit klinisch vertretbar und toleriert):</w:t>
            </w:r>
          </w:p>
          <w:p w14:paraId="676115C1" w14:textId="77777777" w:rsidR="00007542" w:rsidRPr="00EA2548" w:rsidRDefault="00007542" w:rsidP="00007542">
            <w:pPr>
              <w:numPr>
                <w:ilvl w:val="1"/>
                <w:numId w:val="7"/>
              </w:numPr>
              <w:rPr>
                <w:rFonts w:cs="Arial"/>
                <w:sz w:val="20"/>
              </w:rPr>
            </w:pPr>
            <w:r w:rsidRPr="00EA2548">
              <w:rPr>
                <w:rFonts w:cs="Arial"/>
                <w:sz w:val="20"/>
              </w:rPr>
              <w:t>vor Bewohnertransporten</w:t>
            </w:r>
          </w:p>
          <w:p w14:paraId="128C7797" w14:textId="77777777" w:rsidR="00007542" w:rsidRPr="00EA2548" w:rsidRDefault="00007542" w:rsidP="00007542">
            <w:pPr>
              <w:numPr>
                <w:ilvl w:val="1"/>
                <w:numId w:val="7"/>
              </w:numPr>
              <w:rPr>
                <w:rFonts w:eastAsia="Calibri" w:cs="Arial"/>
                <w:sz w:val="20"/>
                <w:lang w:eastAsia="en-US"/>
              </w:rPr>
            </w:pPr>
            <w:proofErr w:type="gramStart"/>
            <w:r w:rsidRPr="00EA2548">
              <w:rPr>
                <w:rFonts w:cs="Arial"/>
                <w:sz w:val="20"/>
              </w:rPr>
              <w:t>bei direkten Kontakt</w:t>
            </w:r>
            <w:proofErr w:type="gramEnd"/>
            <w:r w:rsidRPr="00EA2548">
              <w:rPr>
                <w:rFonts w:cs="Arial"/>
                <w:sz w:val="20"/>
              </w:rPr>
              <w:t xml:space="preserve"> zu Mitarbeitern ohne FFP2-Maske</w:t>
            </w:r>
          </w:p>
        </w:tc>
      </w:tr>
      <w:tr w:rsidR="00007542" w:rsidRPr="0025415E" w14:paraId="37F1F85D" w14:textId="77777777" w:rsidTr="00EA2548">
        <w:trPr>
          <w:cantSplit/>
        </w:trPr>
        <w:tc>
          <w:tcPr>
            <w:tcW w:w="2350" w:type="dxa"/>
            <w:vMerge w:val="restart"/>
            <w:tcBorders>
              <w:top w:val="single" w:sz="4" w:space="0" w:color="auto"/>
              <w:left w:val="single" w:sz="4" w:space="0" w:color="auto"/>
              <w:right w:val="single" w:sz="4" w:space="0" w:color="auto"/>
            </w:tcBorders>
            <w:shd w:val="clear" w:color="auto" w:fill="auto"/>
          </w:tcPr>
          <w:p w14:paraId="432F5A2E" w14:textId="77777777" w:rsidR="00007542" w:rsidRPr="00EA2548" w:rsidRDefault="00007542" w:rsidP="00007542">
            <w:pPr>
              <w:tabs>
                <w:tab w:val="left" w:pos="1346"/>
                <w:tab w:val="left" w:pos="6705"/>
              </w:tabs>
              <w:spacing w:before="60" w:after="60"/>
              <w:jc w:val="center"/>
              <w:rPr>
                <w:rFonts w:cs="Arial"/>
                <w:sz w:val="20"/>
              </w:rPr>
            </w:pPr>
            <w:r w:rsidRPr="00EA2548">
              <w:rPr>
                <w:szCs w:val="24"/>
                <w:lang w:eastAsia="en-US"/>
              </w:rPr>
              <w:object w:dxaOrig="2610" w:dyaOrig="1905" w14:anchorId="44372F23">
                <v:shape id="_x0000_i1036" type="#_x0000_t75" style="width:54pt;height:42.75pt" o:ole="">
                  <v:imagedata r:id="rId51" o:title=""/>
                </v:shape>
                <o:OLEObject Type="Embed" ProgID="PBrush" ShapeID="_x0000_i1036" DrawAspect="Content" ObjectID="_1649847379" r:id="rId52"/>
              </w:object>
            </w:r>
          </w:p>
          <w:p w14:paraId="0AA36B62" w14:textId="77777777" w:rsidR="00007542" w:rsidRPr="00EA2548" w:rsidRDefault="00007542" w:rsidP="00007542">
            <w:pPr>
              <w:numPr>
                <w:ilvl w:val="12"/>
                <w:numId w:val="0"/>
              </w:numPr>
              <w:tabs>
                <w:tab w:val="left" w:pos="1346"/>
                <w:tab w:val="left" w:pos="6705"/>
              </w:tabs>
              <w:spacing w:before="60" w:after="60"/>
              <w:jc w:val="center"/>
              <w:rPr>
                <w:rFonts w:cs="Arial"/>
                <w:b/>
                <w:sz w:val="20"/>
              </w:rPr>
            </w:pPr>
            <w:r w:rsidRPr="00EA2548">
              <w:rPr>
                <w:rFonts w:cs="Arial"/>
                <w:b/>
                <w:sz w:val="20"/>
              </w:rPr>
              <w:t>Persönliche Schutzausrüstung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A5B4BD2" w14:textId="58D24F60" w:rsidR="00007542" w:rsidRPr="00EA2548" w:rsidRDefault="00007542" w:rsidP="00007542">
            <w:pPr>
              <w:numPr>
                <w:ilvl w:val="0"/>
                <w:numId w:val="12"/>
              </w:numPr>
              <w:spacing w:before="60" w:after="60"/>
              <w:rPr>
                <w:rFonts w:cs="Arial"/>
                <w:iCs/>
                <w:sz w:val="20"/>
              </w:rPr>
            </w:pPr>
            <w:r w:rsidRPr="00EA2548">
              <w:rPr>
                <w:rFonts w:cs="Arial"/>
                <w:iCs/>
                <w:sz w:val="20"/>
              </w:rPr>
              <w:t>generell ist aus Aspekten des Bewohnerschutzes bei der Versorgung besonders</w:t>
            </w:r>
            <w:r w:rsidRPr="00EA2548">
              <w:rPr>
                <w:rFonts w:cs="Arial"/>
                <w:iCs/>
                <w:sz w:val="20"/>
                <w:u w:val="single"/>
              </w:rPr>
              <w:t xml:space="preserve"> </w:t>
            </w:r>
            <w:r w:rsidRPr="00EA2548">
              <w:rPr>
                <w:rFonts w:cs="Arial"/>
                <w:iCs/>
                <w:sz w:val="20"/>
              </w:rPr>
              <w:t xml:space="preserve">vulnerablen Bewohner (z.B. schwere chronische Grunderkrankung, schwere Immunschwäche, Bewohner mit Atemtherapie bzw. Beatmung) </w:t>
            </w:r>
          </w:p>
          <w:p w14:paraId="5B787A20" w14:textId="77777777" w:rsidR="00007542" w:rsidRPr="00EA2548" w:rsidRDefault="00007542" w:rsidP="00007542">
            <w:pPr>
              <w:numPr>
                <w:ilvl w:val="1"/>
                <w:numId w:val="12"/>
              </w:numPr>
              <w:spacing w:before="60" w:after="60"/>
              <w:rPr>
                <w:rFonts w:cs="Arial"/>
                <w:sz w:val="20"/>
              </w:rPr>
            </w:pPr>
            <w:r w:rsidRPr="00EA2548">
              <w:rPr>
                <w:rFonts w:cs="Arial"/>
                <w:sz w:val="20"/>
              </w:rPr>
              <w:t xml:space="preserve">Tragen eines Mund-Nasen-Schutzes </w:t>
            </w:r>
          </w:p>
        </w:tc>
      </w:tr>
      <w:tr w:rsidR="00007542" w:rsidRPr="007750DD" w14:paraId="52DACB97" w14:textId="77777777" w:rsidTr="00BF2B08">
        <w:trPr>
          <w:cantSplit/>
        </w:trPr>
        <w:tc>
          <w:tcPr>
            <w:tcW w:w="2350" w:type="dxa"/>
            <w:vMerge/>
            <w:tcBorders>
              <w:left w:val="single" w:sz="4" w:space="0" w:color="auto"/>
              <w:bottom w:val="single" w:sz="4" w:space="0" w:color="auto"/>
              <w:right w:val="single" w:sz="4" w:space="0" w:color="auto"/>
            </w:tcBorders>
            <w:shd w:val="clear" w:color="auto" w:fill="auto"/>
          </w:tcPr>
          <w:p w14:paraId="58D1E059" w14:textId="77777777" w:rsidR="00007542" w:rsidRPr="00EA2548" w:rsidRDefault="00007542" w:rsidP="00007542">
            <w:pPr>
              <w:tabs>
                <w:tab w:val="left" w:pos="1346"/>
                <w:tab w:val="left" w:pos="6705"/>
              </w:tabs>
              <w:spacing w:before="60" w:after="60"/>
              <w:jc w:val="center"/>
              <w:rPr>
                <w:szCs w:val="24"/>
                <w:lang w:eastAsia="en-US"/>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698AB00" w14:textId="77777777" w:rsidR="00007542" w:rsidRPr="00EA2548" w:rsidRDefault="00007542" w:rsidP="00007542">
            <w:pPr>
              <w:numPr>
                <w:ilvl w:val="0"/>
                <w:numId w:val="12"/>
              </w:numPr>
              <w:spacing w:before="60" w:after="60"/>
              <w:rPr>
                <w:rFonts w:cs="Arial"/>
                <w:iCs/>
                <w:sz w:val="20"/>
              </w:rPr>
            </w:pPr>
            <w:r w:rsidRPr="00EA2548">
              <w:rPr>
                <w:rFonts w:cs="Arial"/>
                <w:iCs/>
                <w:sz w:val="20"/>
              </w:rPr>
              <w:t>anlegen der PSA durch Mitarbeiter vor Betreten des Bewohnerzimmers bzw. in der Schleuse</w:t>
            </w:r>
          </w:p>
          <w:p w14:paraId="29E4CB5C" w14:textId="77777777" w:rsidR="00007542" w:rsidRPr="00EA2548" w:rsidRDefault="00007542" w:rsidP="00007542">
            <w:pPr>
              <w:numPr>
                <w:ilvl w:val="0"/>
                <w:numId w:val="3"/>
              </w:numPr>
              <w:spacing w:before="60" w:after="60"/>
              <w:rPr>
                <w:rFonts w:cs="Arial"/>
                <w:sz w:val="20"/>
              </w:rPr>
            </w:pPr>
            <w:r w:rsidRPr="00EA2548">
              <w:rPr>
                <w:rFonts w:cs="Arial"/>
                <w:sz w:val="20"/>
              </w:rPr>
              <w:t>bei Bewohner in Quarantäne</w:t>
            </w:r>
          </w:p>
          <w:p w14:paraId="495A5047" w14:textId="77777777" w:rsidR="00007542" w:rsidRPr="00EA2548" w:rsidRDefault="00007542" w:rsidP="00007542">
            <w:pPr>
              <w:numPr>
                <w:ilvl w:val="1"/>
                <w:numId w:val="3"/>
              </w:numPr>
              <w:spacing w:before="60" w:after="60"/>
              <w:rPr>
                <w:rFonts w:cs="Arial"/>
                <w:sz w:val="20"/>
              </w:rPr>
            </w:pPr>
            <w:r w:rsidRPr="00EA2548">
              <w:rPr>
                <w:rFonts w:cs="Arial"/>
                <w:sz w:val="20"/>
              </w:rPr>
              <w:t>ohne Körperkontakt = Abstand mögl. ≥ 2 m, Händehygiene, ggf. dicht anliegender, mehrlagiger Mund-Nasenschutz (auch psychologischer Schutz)</w:t>
            </w:r>
          </w:p>
          <w:p w14:paraId="28C6950D" w14:textId="77777777" w:rsidR="00007542" w:rsidRPr="00EA2548" w:rsidRDefault="00007542" w:rsidP="00007542">
            <w:pPr>
              <w:numPr>
                <w:ilvl w:val="1"/>
                <w:numId w:val="3"/>
              </w:numPr>
              <w:spacing w:before="60" w:after="60"/>
              <w:rPr>
                <w:rFonts w:cs="Arial"/>
                <w:sz w:val="20"/>
              </w:rPr>
            </w:pPr>
            <w:r w:rsidRPr="00EA2548">
              <w:rPr>
                <w:rFonts w:cs="Arial"/>
                <w:sz w:val="20"/>
              </w:rPr>
              <w:t>mit Körperkontakt = Händehygiene, dicht anliegender, mehrlagiger Mund-Nasenschutz, weitere PSA entspr. Standardschutz (z.B. Handschuhe)</w:t>
            </w:r>
          </w:p>
          <w:p w14:paraId="6550E4B8" w14:textId="77777777" w:rsidR="00007542" w:rsidRPr="00120F75" w:rsidRDefault="00007542" w:rsidP="00007542">
            <w:pPr>
              <w:numPr>
                <w:ilvl w:val="0"/>
                <w:numId w:val="3"/>
              </w:numPr>
              <w:spacing w:before="60" w:after="60"/>
              <w:rPr>
                <w:rFonts w:cs="Arial"/>
                <w:sz w:val="20"/>
                <w:highlight w:val="yellow"/>
              </w:rPr>
            </w:pPr>
            <w:r w:rsidRPr="00120F75">
              <w:rPr>
                <w:rFonts w:cs="Arial"/>
                <w:sz w:val="20"/>
                <w:highlight w:val="yellow"/>
              </w:rPr>
              <w:t>bei Bewohner in Isolierung</w:t>
            </w:r>
          </w:p>
          <w:p w14:paraId="6B634E3E" w14:textId="2DADCFC9" w:rsidR="00007542" w:rsidRPr="00EA2548" w:rsidRDefault="00007542" w:rsidP="00007542">
            <w:pPr>
              <w:numPr>
                <w:ilvl w:val="1"/>
                <w:numId w:val="3"/>
              </w:numPr>
              <w:spacing w:before="60" w:after="60"/>
              <w:rPr>
                <w:rFonts w:cs="Arial"/>
                <w:sz w:val="20"/>
              </w:rPr>
            </w:pPr>
            <w:r w:rsidRPr="00120F75">
              <w:rPr>
                <w:rFonts w:cs="Arial"/>
                <w:sz w:val="20"/>
                <w:highlight w:val="yellow"/>
              </w:rPr>
              <w:t>FFP2-Maske</w:t>
            </w:r>
            <w:r w:rsidRPr="00EA2548">
              <w:rPr>
                <w:rFonts w:cs="Arial"/>
                <w:sz w:val="20"/>
              </w:rPr>
              <w:t>, langärmeliger Einmalschutzkittel, Einmalhandschuhe, Schutzbrille</w:t>
            </w:r>
          </w:p>
          <w:p w14:paraId="5BBD93D6" w14:textId="77777777" w:rsidR="00007542" w:rsidRPr="00EA2548" w:rsidRDefault="00007542" w:rsidP="00007542">
            <w:pPr>
              <w:numPr>
                <w:ilvl w:val="0"/>
                <w:numId w:val="3"/>
              </w:numPr>
              <w:spacing w:before="60" w:after="60"/>
              <w:rPr>
                <w:rFonts w:cs="Arial"/>
                <w:sz w:val="20"/>
              </w:rPr>
            </w:pPr>
            <w:r w:rsidRPr="00EA2548">
              <w:rPr>
                <w:rFonts w:cs="Arial"/>
                <w:sz w:val="20"/>
              </w:rPr>
              <w:t>bei allen Bewohnern bei invasiven Maßnahmen im Bereich der Atemwege; z.B. Absaugen</w:t>
            </w:r>
          </w:p>
          <w:p w14:paraId="12DD6790" w14:textId="408E275A" w:rsidR="00007542" w:rsidRPr="00EA2548" w:rsidRDefault="00007542" w:rsidP="00007542">
            <w:pPr>
              <w:numPr>
                <w:ilvl w:val="1"/>
                <w:numId w:val="3"/>
              </w:numPr>
              <w:spacing w:before="60" w:after="60"/>
              <w:rPr>
                <w:rFonts w:cs="Arial"/>
                <w:sz w:val="20"/>
              </w:rPr>
            </w:pPr>
            <w:r w:rsidRPr="00EA2548">
              <w:rPr>
                <w:rFonts w:cs="Arial"/>
                <w:sz w:val="20"/>
              </w:rPr>
              <w:t>zusätzlich mind. FFP2-Maske besser FFP3-Maske</w:t>
            </w:r>
          </w:p>
        </w:tc>
      </w:tr>
      <w:tr w:rsidR="00007542" w:rsidRPr="0025415E" w14:paraId="1C3B0F8A" w14:textId="77777777" w:rsidTr="00EA2548">
        <w:trPr>
          <w:cantSplit/>
        </w:trPr>
        <w:tc>
          <w:tcPr>
            <w:tcW w:w="2350" w:type="dxa"/>
            <w:tcBorders>
              <w:left w:val="single" w:sz="4" w:space="0" w:color="auto"/>
              <w:bottom w:val="single" w:sz="4" w:space="0" w:color="auto"/>
              <w:right w:val="single" w:sz="4" w:space="0" w:color="auto"/>
            </w:tcBorders>
            <w:shd w:val="clear" w:color="auto" w:fill="auto"/>
          </w:tcPr>
          <w:p w14:paraId="2EC13640" w14:textId="77777777" w:rsidR="00007542" w:rsidRPr="00EA2548" w:rsidRDefault="00007542" w:rsidP="00007542">
            <w:pPr>
              <w:tabs>
                <w:tab w:val="left" w:pos="1346"/>
                <w:tab w:val="left" w:pos="6705"/>
              </w:tabs>
              <w:spacing w:before="60" w:after="60"/>
              <w:jc w:val="center"/>
              <w:rPr>
                <w:szCs w:val="24"/>
                <w:lang w:eastAsia="en-US"/>
              </w:rPr>
            </w:pPr>
            <w:r w:rsidRPr="00EA2548">
              <w:rPr>
                <w:szCs w:val="24"/>
                <w:lang w:eastAsia="en-US"/>
              </w:rPr>
              <w:object w:dxaOrig="2610" w:dyaOrig="1905" w14:anchorId="14182483">
                <v:shape id="_x0000_i1037" type="#_x0000_t75" style="width:54pt;height:42.75pt" o:ole="">
                  <v:imagedata r:id="rId51" o:title=""/>
                </v:shape>
                <o:OLEObject Type="Embed" ProgID="PBrush" ShapeID="_x0000_i1037" DrawAspect="Content" ObjectID="_1649847380" r:id="rId53"/>
              </w:object>
            </w:r>
          </w:p>
          <w:p w14:paraId="454AF949" w14:textId="77777777" w:rsidR="00007542" w:rsidRPr="00EA2548" w:rsidRDefault="00007542" w:rsidP="00007542">
            <w:pPr>
              <w:tabs>
                <w:tab w:val="left" w:pos="1346"/>
                <w:tab w:val="left" w:pos="6705"/>
              </w:tabs>
              <w:spacing w:before="60" w:after="60"/>
              <w:jc w:val="center"/>
              <w:rPr>
                <w:szCs w:val="24"/>
                <w:lang w:eastAsia="en-US"/>
              </w:rPr>
            </w:pPr>
            <w:r w:rsidRPr="00EA2548">
              <w:rPr>
                <w:rFonts w:cs="Arial"/>
                <w:b/>
                <w:sz w:val="20"/>
              </w:rPr>
              <w:t>Umgang mit persönlicher Schutzausrüstung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84A3CA9" w14:textId="77777777" w:rsidR="00007542" w:rsidRPr="00EA2548" w:rsidRDefault="00007542" w:rsidP="00007542">
            <w:pPr>
              <w:spacing w:before="60" w:after="60"/>
              <w:ind w:left="340"/>
              <w:rPr>
                <w:rFonts w:cs="Arial"/>
                <w:b/>
                <w:iCs/>
                <w:sz w:val="20"/>
              </w:rPr>
            </w:pPr>
            <w:r w:rsidRPr="00EA2548">
              <w:rPr>
                <w:rFonts w:cs="Arial"/>
                <w:b/>
                <w:iCs/>
                <w:sz w:val="20"/>
              </w:rPr>
              <w:t>Achtung:</w:t>
            </w:r>
          </w:p>
          <w:p w14:paraId="030602C1" w14:textId="77777777" w:rsidR="00007542" w:rsidRPr="00EA2548" w:rsidRDefault="00007542" w:rsidP="00007542">
            <w:pPr>
              <w:numPr>
                <w:ilvl w:val="1"/>
                <w:numId w:val="3"/>
              </w:numPr>
              <w:spacing w:before="60" w:after="60"/>
              <w:rPr>
                <w:rFonts w:cs="Arial"/>
                <w:b/>
                <w:sz w:val="20"/>
              </w:rPr>
            </w:pPr>
            <w:r w:rsidRPr="00EA2548">
              <w:rPr>
                <w:rFonts w:cs="Arial"/>
                <w:b/>
                <w:sz w:val="20"/>
              </w:rPr>
              <w:t>Wenn PSA getragen wird nicht ins Gesicht fassen!</w:t>
            </w:r>
          </w:p>
          <w:p w14:paraId="18A4540C" w14:textId="77777777" w:rsidR="00007542" w:rsidRPr="00EA2548" w:rsidRDefault="00007542" w:rsidP="00007542">
            <w:pPr>
              <w:numPr>
                <w:ilvl w:val="1"/>
                <w:numId w:val="3"/>
              </w:numPr>
              <w:spacing w:before="60" w:after="60"/>
              <w:rPr>
                <w:rFonts w:cs="Arial"/>
                <w:b/>
                <w:sz w:val="20"/>
              </w:rPr>
            </w:pPr>
            <w:r w:rsidRPr="00EA2548">
              <w:rPr>
                <w:rFonts w:cs="Arial"/>
                <w:b/>
                <w:sz w:val="20"/>
              </w:rPr>
              <w:t>Sichtbar kontaminierte und defekte Schutzkleidung muss sofort erneuert werden.</w:t>
            </w:r>
          </w:p>
          <w:p w14:paraId="73391119" w14:textId="77777777" w:rsidR="00007542" w:rsidRPr="00EA2548" w:rsidRDefault="00007542" w:rsidP="00007542">
            <w:pPr>
              <w:numPr>
                <w:ilvl w:val="0"/>
                <w:numId w:val="7"/>
              </w:numPr>
              <w:spacing w:before="60" w:after="60"/>
              <w:rPr>
                <w:rFonts w:cs="Arial"/>
                <w:sz w:val="20"/>
              </w:rPr>
            </w:pPr>
            <w:r w:rsidRPr="00EA2548">
              <w:rPr>
                <w:rFonts w:cs="Arial"/>
                <w:sz w:val="20"/>
              </w:rPr>
              <w:t>Mund-Nasenschutz und FFP Masken:</w:t>
            </w:r>
          </w:p>
          <w:p w14:paraId="6F51DA86" w14:textId="77777777" w:rsidR="00007542" w:rsidRPr="00EA2548" w:rsidRDefault="00007542" w:rsidP="00007542">
            <w:pPr>
              <w:numPr>
                <w:ilvl w:val="1"/>
                <w:numId w:val="3"/>
              </w:numPr>
              <w:spacing w:before="60" w:after="60"/>
              <w:rPr>
                <w:rFonts w:cs="Arial"/>
                <w:sz w:val="20"/>
              </w:rPr>
            </w:pPr>
            <w:r w:rsidRPr="00EA2548">
              <w:rPr>
                <w:rFonts w:cs="Arial"/>
                <w:sz w:val="20"/>
              </w:rPr>
              <w:t>auf korrekten Dichtsitz achten!</w:t>
            </w:r>
          </w:p>
          <w:p w14:paraId="32393CFE" w14:textId="77777777" w:rsidR="00007542" w:rsidRPr="00EA2548" w:rsidRDefault="00007542" w:rsidP="00007542">
            <w:pPr>
              <w:numPr>
                <w:ilvl w:val="1"/>
                <w:numId w:val="3"/>
              </w:numPr>
              <w:spacing w:before="60" w:after="60"/>
              <w:rPr>
                <w:rFonts w:cs="Arial"/>
                <w:sz w:val="20"/>
              </w:rPr>
            </w:pPr>
            <w:r w:rsidRPr="00EA2548">
              <w:rPr>
                <w:rFonts w:cs="Arial"/>
                <w:sz w:val="20"/>
              </w:rPr>
              <w:t>bei Durchfeuchtung wechseln</w:t>
            </w:r>
          </w:p>
          <w:p w14:paraId="58E5AEEB" w14:textId="77777777" w:rsidR="00007542" w:rsidRPr="00EA2548" w:rsidRDefault="00007542" w:rsidP="00007542">
            <w:pPr>
              <w:numPr>
                <w:ilvl w:val="1"/>
                <w:numId w:val="3"/>
              </w:numPr>
              <w:spacing w:before="60" w:after="60"/>
              <w:rPr>
                <w:rFonts w:cs="Arial"/>
                <w:sz w:val="20"/>
              </w:rPr>
            </w:pPr>
            <w:r w:rsidRPr="00EA2548">
              <w:rPr>
                <w:rFonts w:cs="Arial"/>
                <w:sz w:val="20"/>
              </w:rPr>
              <w:t>nach Gebrauch direkt in Abfallbeutel entsorgen (siehe Punkt Abfall)</w:t>
            </w:r>
          </w:p>
          <w:p w14:paraId="7E74549E" w14:textId="77777777" w:rsidR="00007542" w:rsidRPr="00EA2548" w:rsidRDefault="00007542" w:rsidP="00007542">
            <w:pPr>
              <w:numPr>
                <w:ilvl w:val="1"/>
                <w:numId w:val="3"/>
              </w:numPr>
              <w:spacing w:before="60" w:after="60"/>
              <w:rPr>
                <w:rFonts w:cs="Arial"/>
                <w:sz w:val="20"/>
              </w:rPr>
            </w:pPr>
            <w:r w:rsidRPr="00EA2548">
              <w:rPr>
                <w:rFonts w:cs="Arial"/>
                <w:sz w:val="20"/>
              </w:rPr>
              <w:t>anschließend hygienische Händedesinfektion</w:t>
            </w:r>
          </w:p>
          <w:p w14:paraId="4FDF3D24" w14:textId="77777777" w:rsidR="00007542" w:rsidRPr="00EA2548" w:rsidRDefault="00007542" w:rsidP="00007542">
            <w:pPr>
              <w:pStyle w:val="Listenabsatz"/>
              <w:numPr>
                <w:ilvl w:val="1"/>
                <w:numId w:val="3"/>
              </w:numPr>
              <w:rPr>
                <w:rFonts w:cs="Arial"/>
                <w:sz w:val="20"/>
                <w:szCs w:val="20"/>
              </w:rPr>
            </w:pPr>
            <w:r w:rsidRPr="00EA2548">
              <w:rPr>
                <w:rFonts w:cs="Arial"/>
                <w:sz w:val="20"/>
                <w:szCs w:val="20"/>
              </w:rPr>
              <w:t xml:space="preserve">Maßnahmen im Falle einer möglichen Verknappung von PSA siehe tagesaktuell </w:t>
            </w:r>
            <w:hyperlink r:id="rId54" w:history="1">
              <w:r w:rsidRPr="00EA2548">
                <w:rPr>
                  <w:rStyle w:val="Hyperlink"/>
                  <w:rFonts w:cs="Arial"/>
                  <w:sz w:val="20"/>
                  <w:szCs w:val="20"/>
                </w:rPr>
                <w:t>https://www.rki.de/DE/Content/InfAZ/N/Neuartiges_Coronavirus/Ressourcen_schonen_Masken.html</w:t>
              </w:r>
            </w:hyperlink>
            <w:r w:rsidRPr="00EA2548">
              <w:rPr>
                <w:rFonts w:cs="Arial"/>
                <w:sz w:val="20"/>
                <w:szCs w:val="20"/>
              </w:rPr>
              <w:t xml:space="preserve"> </w:t>
            </w:r>
          </w:p>
          <w:p w14:paraId="42395EC7" w14:textId="77777777" w:rsidR="00007542" w:rsidRPr="00EA2548" w:rsidRDefault="00007542" w:rsidP="00007542">
            <w:pPr>
              <w:numPr>
                <w:ilvl w:val="0"/>
                <w:numId w:val="7"/>
              </w:numPr>
              <w:spacing w:before="60" w:after="60"/>
              <w:rPr>
                <w:rFonts w:cs="Arial"/>
                <w:sz w:val="20"/>
              </w:rPr>
            </w:pPr>
            <w:r w:rsidRPr="00EA2548">
              <w:rPr>
                <w:rFonts w:cs="Arial"/>
                <w:sz w:val="20"/>
              </w:rPr>
              <w:t xml:space="preserve">wiederverwendbare Schutzbrille </w:t>
            </w:r>
          </w:p>
          <w:p w14:paraId="2DF5C3D2" w14:textId="77777777" w:rsidR="00007542" w:rsidRPr="00EA2548" w:rsidRDefault="00007542" w:rsidP="00007542">
            <w:pPr>
              <w:numPr>
                <w:ilvl w:val="1"/>
                <w:numId w:val="3"/>
              </w:numPr>
              <w:spacing w:before="60" w:after="60"/>
              <w:rPr>
                <w:rFonts w:cs="Arial"/>
                <w:sz w:val="20"/>
              </w:rPr>
            </w:pPr>
            <w:r w:rsidRPr="00EA2548">
              <w:rPr>
                <w:rFonts w:cs="Arial"/>
                <w:sz w:val="20"/>
              </w:rPr>
              <w:t>nach dem Ablegen nach Herstellerhinweisen wischdesinfizieren</w:t>
            </w:r>
          </w:p>
          <w:p w14:paraId="48662CB9" w14:textId="77777777" w:rsidR="00007542" w:rsidRPr="00EA2548" w:rsidRDefault="00007542" w:rsidP="00007542">
            <w:pPr>
              <w:numPr>
                <w:ilvl w:val="0"/>
                <w:numId w:val="7"/>
              </w:numPr>
              <w:spacing w:before="60" w:after="60"/>
              <w:rPr>
                <w:rFonts w:cs="Arial"/>
                <w:sz w:val="20"/>
                <w:szCs w:val="24"/>
              </w:rPr>
            </w:pPr>
            <w:r w:rsidRPr="00EA2548">
              <w:rPr>
                <w:rFonts w:cs="Arial"/>
                <w:sz w:val="20"/>
              </w:rPr>
              <w:t>Schutzkittel</w:t>
            </w:r>
          </w:p>
          <w:p w14:paraId="12CEA275" w14:textId="77777777" w:rsidR="00007542" w:rsidRPr="00EA2548" w:rsidRDefault="00007542" w:rsidP="00007542">
            <w:pPr>
              <w:numPr>
                <w:ilvl w:val="1"/>
                <w:numId w:val="3"/>
              </w:numPr>
              <w:spacing w:before="60" w:after="60"/>
              <w:rPr>
                <w:rFonts w:cs="Arial"/>
                <w:b/>
                <w:sz w:val="20"/>
              </w:rPr>
            </w:pPr>
            <w:r w:rsidRPr="00EA2548">
              <w:rPr>
                <w:rFonts w:cs="Arial"/>
                <w:sz w:val="20"/>
              </w:rPr>
              <w:t>bei Bedarf wasserabweisenden Schutzkittel anlegen oder zusätzlich Schutzschürze verwenden</w:t>
            </w:r>
          </w:p>
        </w:tc>
      </w:tr>
      <w:tr w:rsidR="00007542" w:rsidRPr="0025415E" w14:paraId="5D5E2057"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20CFDAFB" w14:textId="77777777" w:rsidR="00007542" w:rsidRPr="00EA2548" w:rsidRDefault="00007542" w:rsidP="00007542">
            <w:pPr>
              <w:tabs>
                <w:tab w:val="left" w:pos="1346"/>
                <w:tab w:val="left" w:pos="6705"/>
              </w:tabs>
              <w:spacing w:before="60" w:after="60"/>
              <w:jc w:val="center"/>
              <w:rPr>
                <w:rFonts w:cs="Arial"/>
                <w:b/>
                <w:sz w:val="20"/>
              </w:rPr>
            </w:pPr>
            <w:r w:rsidRPr="00EA2548">
              <w:rPr>
                <w:rFonts w:cs="Arial"/>
                <w:b/>
                <w:noProof/>
                <w:sz w:val="20"/>
                <w:lang w:eastAsia="zh-CN"/>
              </w:rPr>
              <w:drawing>
                <wp:inline distT="0" distB="0" distL="0" distR="0" wp14:anchorId="7D3D8469" wp14:editId="3C0DB3A5">
                  <wp:extent cx="753745" cy="537845"/>
                  <wp:effectExtent l="0" t="0" r="8255" b="0"/>
                  <wp:docPr id="12" name="Bild 17" descr="BD05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05828_"/>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3745" cy="537845"/>
                          </a:xfrm>
                          <a:prstGeom prst="rect">
                            <a:avLst/>
                          </a:prstGeom>
                          <a:noFill/>
                          <a:ln>
                            <a:noFill/>
                          </a:ln>
                        </pic:spPr>
                      </pic:pic>
                    </a:graphicData>
                  </a:graphic>
                </wp:inline>
              </w:drawing>
            </w:r>
          </w:p>
          <w:p w14:paraId="61108B59" w14:textId="77777777" w:rsidR="00007542" w:rsidRPr="00EA2548" w:rsidRDefault="00007542" w:rsidP="00007542">
            <w:pPr>
              <w:tabs>
                <w:tab w:val="left" w:pos="1346"/>
                <w:tab w:val="left" w:pos="6705"/>
              </w:tabs>
              <w:spacing w:before="60" w:after="60"/>
              <w:jc w:val="center"/>
              <w:rPr>
                <w:rFonts w:cs="Arial"/>
                <w:b/>
                <w:sz w:val="20"/>
              </w:rPr>
            </w:pPr>
            <w:r w:rsidRPr="00EA2548">
              <w:rPr>
                <w:rFonts w:cs="Arial"/>
                <w:b/>
                <w:sz w:val="20"/>
              </w:rPr>
              <w:t xml:space="preserve">Reihenfolge beim </w:t>
            </w:r>
            <w:r w:rsidRPr="00EA2548">
              <w:rPr>
                <w:rFonts w:cs="Arial"/>
                <w:b/>
                <w:sz w:val="20"/>
              </w:rPr>
              <w:br/>
              <w:t xml:space="preserve">Ablegen der </w:t>
            </w:r>
            <w:r w:rsidRPr="00EA2548">
              <w:rPr>
                <w:rFonts w:cs="Arial"/>
                <w:b/>
                <w:sz w:val="20"/>
              </w:rPr>
              <w:br/>
              <w:t xml:space="preserve">Persönlichen Schutzausrüstung </w:t>
            </w:r>
            <w:r w:rsidRPr="00EA2548">
              <w:rPr>
                <w:rFonts w:cs="Arial"/>
                <w:b/>
                <w:sz w:val="20"/>
              </w:rPr>
              <w:br/>
              <w:t>(= PSA)</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2BED010" w14:textId="6653666F" w:rsidR="00007542" w:rsidRPr="00EA2548" w:rsidRDefault="00007542" w:rsidP="00007542">
            <w:pPr>
              <w:numPr>
                <w:ilvl w:val="0"/>
                <w:numId w:val="20"/>
              </w:numPr>
              <w:tabs>
                <w:tab w:val="clear" w:pos="284"/>
                <w:tab w:val="num" w:pos="340"/>
              </w:tabs>
              <w:spacing w:before="60" w:after="60"/>
              <w:ind w:left="340" w:hanging="340"/>
              <w:rPr>
                <w:rFonts w:cs="Arial"/>
                <w:sz w:val="20"/>
              </w:rPr>
            </w:pPr>
            <w:r w:rsidRPr="00EA2548">
              <w:rPr>
                <w:rFonts w:cs="Arial"/>
                <w:sz w:val="20"/>
              </w:rPr>
              <w:t>Maßnahmen bei Verlassen des Zimmers/der Wohnung (je nach PSA):</w:t>
            </w:r>
          </w:p>
          <w:p w14:paraId="7D40E3E1" w14:textId="77777777" w:rsidR="00007542" w:rsidRPr="00EA2548" w:rsidRDefault="00007542" w:rsidP="00007542">
            <w:pPr>
              <w:pStyle w:val="Listenabsatz"/>
              <w:numPr>
                <w:ilvl w:val="0"/>
                <w:numId w:val="31"/>
              </w:numPr>
              <w:spacing w:after="0"/>
              <w:contextualSpacing w:val="0"/>
              <w:rPr>
                <w:rFonts w:cs="Arial"/>
                <w:sz w:val="20"/>
              </w:rPr>
            </w:pPr>
            <w:r w:rsidRPr="00EA2548">
              <w:rPr>
                <w:rFonts w:cs="Arial"/>
                <w:sz w:val="20"/>
              </w:rPr>
              <w:t>ggf. Schutzkittel ablegen</w:t>
            </w:r>
          </w:p>
          <w:p w14:paraId="3D73286C" w14:textId="77777777" w:rsidR="00007542" w:rsidRPr="00EA2548" w:rsidRDefault="00007542" w:rsidP="00007542">
            <w:pPr>
              <w:pStyle w:val="Listenabsatz"/>
              <w:numPr>
                <w:ilvl w:val="0"/>
                <w:numId w:val="31"/>
              </w:numPr>
              <w:spacing w:after="0"/>
              <w:contextualSpacing w:val="0"/>
              <w:rPr>
                <w:rFonts w:cs="Arial"/>
                <w:sz w:val="20"/>
              </w:rPr>
            </w:pPr>
            <w:r w:rsidRPr="00EA2548">
              <w:rPr>
                <w:rFonts w:cs="Arial"/>
                <w:sz w:val="20"/>
              </w:rPr>
              <w:t>ggf. Einmal-Handschuhe ablegen</w:t>
            </w:r>
          </w:p>
          <w:p w14:paraId="05E2907A" w14:textId="77777777" w:rsidR="00007542" w:rsidRPr="00EA2548" w:rsidRDefault="00007542" w:rsidP="00007542">
            <w:pPr>
              <w:pStyle w:val="Listenabsatz"/>
              <w:numPr>
                <w:ilvl w:val="0"/>
                <w:numId w:val="31"/>
              </w:numPr>
              <w:spacing w:after="0"/>
              <w:contextualSpacing w:val="0"/>
              <w:rPr>
                <w:rFonts w:cs="Arial"/>
                <w:sz w:val="20"/>
              </w:rPr>
            </w:pPr>
            <w:r w:rsidRPr="00EA2548">
              <w:rPr>
                <w:rFonts w:cs="Arial"/>
                <w:sz w:val="20"/>
              </w:rPr>
              <w:t>hygienische Händedesinfektion</w:t>
            </w:r>
          </w:p>
          <w:p w14:paraId="5FCD589B" w14:textId="77777777" w:rsidR="00007542" w:rsidRPr="00EA2548" w:rsidRDefault="00007542" w:rsidP="00007542">
            <w:pPr>
              <w:pStyle w:val="Listenabsatz"/>
              <w:numPr>
                <w:ilvl w:val="0"/>
                <w:numId w:val="31"/>
              </w:numPr>
              <w:spacing w:after="0"/>
              <w:contextualSpacing w:val="0"/>
              <w:rPr>
                <w:rFonts w:cs="Arial"/>
                <w:sz w:val="20"/>
              </w:rPr>
            </w:pPr>
            <w:r w:rsidRPr="00EA2548">
              <w:rPr>
                <w:rFonts w:cs="Arial"/>
                <w:sz w:val="20"/>
              </w:rPr>
              <w:t xml:space="preserve">ggf. Schutzbrille ablegen </w:t>
            </w:r>
          </w:p>
          <w:p w14:paraId="63CD2CAA" w14:textId="77777777" w:rsidR="00007542" w:rsidRPr="00EA2548" w:rsidRDefault="00007542" w:rsidP="00007542">
            <w:pPr>
              <w:pStyle w:val="Listenabsatz"/>
              <w:numPr>
                <w:ilvl w:val="0"/>
                <w:numId w:val="31"/>
              </w:numPr>
              <w:spacing w:after="0"/>
              <w:contextualSpacing w:val="0"/>
              <w:rPr>
                <w:rFonts w:cs="Arial"/>
                <w:sz w:val="20"/>
              </w:rPr>
            </w:pPr>
            <w:r w:rsidRPr="00EA2548">
              <w:rPr>
                <w:rFonts w:cs="Arial"/>
                <w:sz w:val="20"/>
              </w:rPr>
              <w:t>MNS oder Atemschutzmaske ablegen</w:t>
            </w:r>
          </w:p>
          <w:p w14:paraId="51376759" w14:textId="77777777" w:rsidR="00007542" w:rsidRPr="00EA2548" w:rsidRDefault="00007542" w:rsidP="00007542">
            <w:pPr>
              <w:pStyle w:val="Listenabsatz"/>
              <w:numPr>
                <w:ilvl w:val="0"/>
                <w:numId w:val="31"/>
              </w:numPr>
              <w:spacing w:after="0"/>
              <w:contextualSpacing w:val="0"/>
              <w:rPr>
                <w:rFonts w:cs="Arial"/>
                <w:sz w:val="20"/>
              </w:rPr>
            </w:pPr>
            <w:r w:rsidRPr="00EA2548">
              <w:rPr>
                <w:rFonts w:cs="Arial"/>
                <w:sz w:val="20"/>
              </w:rPr>
              <w:t>alle Einmalmaterialien direkt in Abfallsack entsorgen und nochmals in einen Abfallsack geben dann in den Hausmüll entsorgen</w:t>
            </w:r>
          </w:p>
          <w:p w14:paraId="5584A942" w14:textId="77777777" w:rsidR="00007542" w:rsidRPr="00EA2548" w:rsidRDefault="00007542" w:rsidP="00007542">
            <w:pPr>
              <w:pStyle w:val="Listenabsatz"/>
              <w:numPr>
                <w:ilvl w:val="0"/>
                <w:numId w:val="31"/>
              </w:numPr>
              <w:spacing w:after="0"/>
              <w:contextualSpacing w:val="0"/>
              <w:rPr>
                <w:rFonts w:cs="Arial"/>
                <w:sz w:val="20"/>
              </w:rPr>
            </w:pPr>
            <w:r w:rsidRPr="00EA2548">
              <w:rPr>
                <w:rFonts w:cs="Arial"/>
                <w:sz w:val="20"/>
              </w:rPr>
              <w:t>hygienische Händedesinfektion</w:t>
            </w:r>
          </w:p>
        </w:tc>
      </w:tr>
      <w:tr w:rsidR="00007542" w:rsidRPr="0025415E" w14:paraId="797CE372"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7C4D8994" w14:textId="456A3758" w:rsidR="00007542" w:rsidRPr="00EA2548" w:rsidRDefault="00007542" w:rsidP="00007542">
            <w:pPr>
              <w:spacing w:before="80" w:after="80"/>
              <w:jc w:val="center"/>
              <w:rPr>
                <w:rFonts w:cs="Arial"/>
                <w:b/>
                <w:sz w:val="20"/>
              </w:rPr>
            </w:pPr>
            <w:r w:rsidRPr="00EA2548">
              <w:rPr>
                <w:rFonts w:cs="Arial"/>
                <w:noProof/>
                <w:sz w:val="20"/>
                <w:lang w:eastAsia="zh-CN"/>
              </w:rPr>
              <w:drawing>
                <wp:inline distT="0" distB="0" distL="0" distR="0" wp14:anchorId="74B19263" wp14:editId="5B49CAD0">
                  <wp:extent cx="762000" cy="537845"/>
                  <wp:effectExtent l="0" t="0" r="0" b="0"/>
                  <wp:docPr id="18" name="Bild 18" descr="Flä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äche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2000" cy="537845"/>
                          </a:xfrm>
                          <a:prstGeom prst="rect">
                            <a:avLst/>
                          </a:prstGeom>
                          <a:noFill/>
                          <a:ln>
                            <a:noFill/>
                          </a:ln>
                        </pic:spPr>
                      </pic:pic>
                    </a:graphicData>
                  </a:graphic>
                </wp:inline>
              </w:drawing>
            </w:r>
            <w:r w:rsidRPr="00EA2548">
              <w:rPr>
                <w:rFonts w:cs="Arial"/>
                <w:b/>
                <w:sz w:val="20"/>
              </w:rPr>
              <w:br/>
            </w:r>
            <w:r w:rsidRPr="00EA2548">
              <w:rPr>
                <w:b/>
                <w:bCs/>
                <w:sz w:val="20"/>
              </w:rPr>
              <w:t>Hand- und Haut-</w:t>
            </w:r>
            <w:r w:rsidRPr="00EA2548">
              <w:rPr>
                <w:b/>
                <w:bCs/>
                <w:sz w:val="20"/>
              </w:rPr>
              <w:br/>
            </w:r>
            <w:proofErr w:type="spellStart"/>
            <w:r w:rsidRPr="00EA2548">
              <w:rPr>
                <w:b/>
                <w:bCs/>
                <w:sz w:val="20"/>
              </w:rPr>
              <w:t>kontaktflächen</w:t>
            </w:r>
            <w:proofErr w:type="spellEnd"/>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5A3DAFE" w14:textId="77777777" w:rsidR="00007542" w:rsidRPr="00EA2548" w:rsidRDefault="00007542" w:rsidP="00007542">
            <w:pPr>
              <w:numPr>
                <w:ilvl w:val="0"/>
                <w:numId w:val="7"/>
              </w:numPr>
              <w:spacing w:before="80" w:after="80"/>
              <w:rPr>
                <w:sz w:val="20"/>
              </w:rPr>
            </w:pPr>
            <w:r w:rsidRPr="00EA2548">
              <w:rPr>
                <w:rFonts w:cs="Arial"/>
                <w:sz w:val="20"/>
              </w:rPr>
              <w:t>sofortige gezielte Wischdesinfektion bei sichtbarer Kontamination</w:t>
            </w:r>
          </w:p>
          <w:p w14:paraId="3A150F3A" w14:textId="77777777" w:rsidR="00007542" w:rsidRPr="00EA2548" w:rsidRDefault="00007542" w:rsidP="00007542">
            <w:pPr>
              <w:numPr>
                <w:ilvl w:val="0"/>
                <w:numId w:val="7"/>
              </w:numPr>
              <w:spacing w:before="60" w:after="60"/>
              <w:rPr>
                <w:rFonts w:cs="Arial"/>
                <w:sz w:val="20"/>
              </w:rPr>
            </w:pPr>
            <w:r w:rsidRPr="00EA2548">
              <w:rPr>
                <w:rFonts w:cs="Arial"/>
                <w:sz w:val="20"/>
              </w:rPr>
              <w:t>mind. 2 x tägliche routinemäßige Wischdesinfektion von Hand- und Hautkontaktpunkten und erreichbaren, bewohnernahen Oberflächen</w:t>
            </w:r>
          </w:p>
          <w:p w14:paraId="54F5EC73" w14:textId="77777777" w:rsidR="00007542" w:rsidRPr="00EA2548" w:rsidRDefault="00007542" w:rsidP="00007542">
            <w:pPr>
              <w:numPr>
                <w:ilvl w:val="0"/>
                <w:numId w:val="7"/>
              </w:numPr>
              <w:spacing w:before="80" w:after="80"/>
              <w:rPr>
                <w:sz w:val="20"/>
              </w:rPr>
            </w:pPr>
            <w:r w:rsidRPr="00EA2548">
              <w:rPr>
                <w:sz w:val="20"/>
              </w:rPr>
              <w:t>bei Bedarf auf weitere kontaminationsgefährdete Flächen ausdehnen</w:t>
            </w:r>
          </w:p>
        </w:tc>
      </w:tr>
      <w:tr w:rsidR="00007542" w:rsidRPr="0025415E" w14:paraId="51FFDCE0"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472E8D4A" w14:textId="77777777" w:rsidR="00007542" w:rsidRPr="00EA2548" w:rsidRDefault="00007542" w:rsidP="00007542">
            <w:pPr>
              <w:spacing w:before="80" w:after="80"/>
              <w:jc w:val="center"/>
              <w:rPr>
                <w:b/>
                <w:noProof/>
                <w:sz w:val="20"/>
                <w:lang w:eastAsia="zh-CN"/>
              </w:rPr>
            </w:pPr>
            <w:r w:rsidRPr="00EA2548">
              <w:rPr>
                <w:b/>
                <w:noProof/>
                <w:sz w:val="20"/>
                <w:lang w:eastAsia="zh-CN"/>
              </w:rPr>
              <w:drawing>
                <wp:inline distT="0" distB="0" distL="0" distR="0" wp14:anchorId="38F6684D" wp14:editId="600C2A89">
                  <wp:extent cx="753745" cy="541655"/>
                  <wp:effectExtent l="0" t="0" r="8255" b="0"/>
                  <wp:docPr id="19" name="Bild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53745" cy="541655"/>
                          </a:xfrm>
                          <a:prstGeom prst="rect">
                            <a:avLst/>
                          </a:prstGeom>
                          <a:noFill/>
                          <a:ln>
                            <a:noFill/>
                          </a:ln>
                        </pic:spPr>
                      </pic:pic>
                    </a:graphicData>
                  </a:graphic>
                </wp:inline>
              </w:drawing>
            </w:r>
          </w:p>
          <w:p w14:paraId="5FEF39E8" w14:textId="77777777" w:rsidR="00007542" w:rsidRPr="00EA2548" w:rsidRDefault="00007542" w:rsidP="00007542">
            <w:pPr>
              <w:spacing w:before="80" w:after="80"/>
              <w:jc w:val="center"/>
              <w:rPr>
                <w:rFonts w:cs="Arial"/>
                <w:sz w:val="20"/>
              </w:rPr>
            </w:pPr>
            <w:r w:rsidRPr="00EA2548">
              <w:rPr>
                <w:b/>
                <w:sz w:val="20"/>
              </w:rPr>
              <w:t>Hilfsmittel</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78D53F1" w14:textId="77777777" w:rsidR="00007542" w:rsidRPr="00EA2548" w:rsidRDefault="00007542" w:rsidP="00007542">
            <w:pPr>
              <w:numPr>
                <w:ilvl w:val="0"/>
                <w:numId w:val="3"/>
              </w:numPr>
              <w:spacing w:before="60" w:after="60"/>
              <w:rPr>
                <w:bCs/>
                <w:iCs/>
                <w:sz w:val="20"/>
              </w:rPr>
            </w:pPr>
            <w:r w:rsidRPr="00EA2548">
              <w:rPr>
                <w:bCs/>
                <w:iCs/>
                <w:sz w:val="20"/>
              </w:rPr>
              <w:t>Verwendung möglichst von medizinischen Einmalprodukte</w:t>
            </w:r>
          </w:p>
          <w:p w14:paraId="03DA3C84" w14:textId="77777777" w:rsidR="00007542" w:rsidRPr="00EA2548" w:rsidRDefault="00007542" w:rsidP="00007542">
            <w:pPr>
              <w:numPr>
                <w:ilvl w:val="1"/>
                <w:numId w:val="3"/>
              </w:numPr>
              <w:spacing w:before="60" w:after="60"/>
              <w:rPr>
                <w:bCs/>
                <w:iCs/>
                <w:sz w:val="20"/>
              </w:rPr>
            </w:pPr>
            <w:r w:rsidRPr="00EA2548">
              <w:rPr>
                <w:bCs/>
                <w:iCs/>
                <w:sz w:val="20"/>
              </w:rPr>
              <w:t>nach Verwendung entsorgen</w:t>
            </w:r>
          </w:p>
          <w:p w14:paraId="66504015" w14:textId="77777777" w:rsidR="00007542" w:rsidRPr="00EA2548" w:rsidRDefault="00007542" w:rsidP="00007542">
            <w:pPr>
              <w:numPr>
                <w:ilvl w:val="0"/>
                <w:numId w:val="3"/>
              </w:numPr>
              <w:spacing w:before="60" w:after="60"/>
              <w:rPr>
                <w:bCs/>
                <w:iCs/>
                <w:sz w:val="20"/>
              </w:rPr>
            </w:pPr>
            <w:r w:rsidRPr="00EA2548">
              <w:rPr>
                <w:bCs/>
                <w:iCs/>
                <w:sz w:val="20"/>
              </w:rPr>
              <w:t xml:space="preserve">Mehrwegprodukte bewohnerbezogen nutzen </w:t>
            </w:r>
          </w:p>
          <w:p w14:paraId="2FB7654F" w14:textId="77777777" w:rsidR="00007542" w:rsidRPr="00EA2548" w:rsidRDefault="00007542" w:rsidP="00007542">
            <w:pPr>
              <w:numPr>
                <w:ilvl w:val="1"/>
                <w:numId w:val="3"/>
              </w:numPr>
              <w:spacing w:before="60" w:after="60"/>
              <w:rPr>
                <w:bCs/>
                <w:iCs/>
                <w:sz w:val="20"/>
              </w:rPr>
            </w:pPr>
            <w:r w:rsidRPr="00EA2548">
              <w:rPr>
                <w:sz w:val="20"/>
              </w:rPr>
              <w:t>mind. 2x tgl. desinfizieren</w:t>
            </w:r>
          </w:p>
          <w:p w14:paraId="29B64EF5" w14:textId="77777777" w:rsidR="00007542" w:rsidRPr="00EA2548" w:rsidRDefault="00007542" w:rsidP="00007542">
            <w:pPr>
              <w:numPr>
                <w:ilvl w:val="1"/>
                <w:numId w:val="3"/>
              </w:numPr>
              <w:spacing w:before="60" w:after="60"/>
              <w:rPr>
                <w:bCs/>
                <w:iCs/>
                <w:sz w:val="20"/>
              </w:rPr>
            </w:pPr>
            <w:r w:rsidRPr="00EA2548">
              <w:rPr>
                <w:bCs/>
                <w:iCs/>
                <w:sz w:val="20"/>
              </w:rPr>
              <w:t>vor Entnahme aus dem Zimmer gründlich desinfizierend aufbereiten</w:t>
            </w:r>
          </w:p>
        </w:tc>
      </w:tr>
      <w:tr w:rsidR="00007542" w:rsidRPr="0025415E" w14:paraId="567A886A"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4DC14102" w14:textId="4758AF74" w:rsidR="00007542" w:rsidRPr="00EA2548" w:rsidRDefault="000913C0" w:rsidP="00007542">
            <w:pPr>
              <w:spacing w:before="80" w:after="80"/>
              <w:jc w:val="center"/>
              <w:rPr>
                <w:b/>
                <w:sz w:val="20"/>
              </w:rPr>
            </w:pPr>
            <w:r>
              <w:rPr>
                <w:b/>
                <w:sz w:val="20"/>
              </w:rPr>
              <w:pict w14:anchorId="4DC8BE6F">
                <v:shape id="_x0000_i1038" type="#_x0000_t75" style="width:60.75pt;height:42pt">
                  <v:imagedata r:id="rId58" o:title=""/>
                </v:shape>
              </w:pict>
            </w:r>
            <w:r w:rsidR="00007542" w:rsidRPr="00EA2548">
              <w:rPr>
                <w:b/>
                <w:sz w:val="20"/>
              </w:rPr>
              <w:br/>
              <w:t>Betten und Matratzen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9E7D2DB" w14:textId="77777777" w:rsidR="00007542" w:rsidRPr="00EA2548" w:rsidRDefault="00007542" w:rsidP="00007542">
            <w:pPr>
              <w:numPr>
                <w:ilvl w:val="0"/>
                <w:numId w:val="3"/>
              </w:numPr>
              <w:spacing w:before="60" w:after="60"/>
              <w:rPr>
                <w:bCs/>
                <w:iCs/>
                <w:sz w:val="20"/>
              </w:rPr>
            </w:pPr>
            <w:r w:rsidRPr="00EA2548">
              <w:rPr>
                <w:bCs/>
                <w:iCs/>
                <w:sz w:val="20"/>
              </w:rPr>
              <w:t xml:space="preserve">vorzugsweise </w:t>
            </w:r>
            <w:proofErr w:type="spellStart"/>
            <w:r w:rsidRPr="00EA2548">
              <w:rPr>
                <w:bCs/>
                <w:iCs/>
                <w:sz w:val="20"/>
              </w:rPr>
              <w:t>wischdesinfizierbare</w:t>
            </w:r>
            <w:proofErr w:type="spellEnd"/>
            <w:r w:rsidRPr="00EA2548">
              <w:rPr>
                <w:bCs/>
                <w:iCs/>
                <w:sz w:val="20"/>
              </w:rPr>
              <w:t xml:space="preserve"> Überzüge</w:t>
            </w:r>
          </w:p>
          <w:p w14:paraId="1D90C8F8" w14:textId="77777777" w:rsidR="00007542" w:rsidRPr="00EA2548" w:rsidRDefault="00007542" w:rsidP="00007542">
            <w:pPr>
              <w:numPr>
                <w:ilvl w:val="0"/>
                <w:numId w:val="3"/>
              </w:numPr>
              <w:spacing w:before="60" w:after="60"/>
              <w:rPr>
                <w:bCs/>
                <w:iCs/>
                <w:sz w:val="20"/>
              </w:rPr>
            </w:pPr>
            <w:r w:rsidRPr="00EA2548">
              <w:rPr>
                <w:bCs/>
                <w:iCs/>
                <w:sz w:val="20"/>
              </w:rPr>
              <w:t>gebrauchte Bettwäsche nicht aufschütteln</w:t>
            </w:r>
          </w:p>
        </w:tc>
      </w:tr>
      <w:tr w:rsidR="00007542" w:rsidRPr="0025415E" w14:paraId="1088DB77"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35D03ECC" w14:textId="77777777" w:rsidR="00007542" w:rsidRPr="00EA2548" w:rsidRDefault="00007542" w:rsidP="00007542">
            <w:pPr>
              <w:spacing w:before="80" w:after="80"/>
              <w:jc w:val="center"/>
              <w:rPr>
                <w:rFonts w:cs="Arial"/>
                <w:b/>
                <w:sz w:val="20"/>
              </w:rPr>
            </w:pPr>
            <w:r w:rsidRPr="00EA2548">
              <w:rPr>
                <w:rFonts w:cs="Arial"/>
                <w:noProof/>
                <w:sz w:val="20"/>
                <w:lang w:eastAsia="zh-CN"/>
              </w:rPr>
              <w:lastRenderedPageBreak/>
              <w:drawing>
                <wp:inline distT="0" distB="0" distL="0" distR="0" wp14:anchorId="293E7B0C" wp14:editId="5D034337">
                  <wp:extent cx="723900" cy="541655"/>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23900" cy="541655"/>
                          </a:xfrm>
                          <a:prstGeom prst="rect">
                            <a:avLst/>
                          </a:prstGeom>
                          <a:noFill/>
                          <a:ln>
                            <a:noFill/>
                          </a:ln>
                        </pic:spPr>
                      </pic:pic>
                    </a:graphicData>
                  </a:graphic>
                </wp:inline>
              </w:drawing>
            </w:r>
          </w:p>
          <w:p w14:paraId="1105EE5B" w14:textId="77777777" w:rsidR="00007542" w:rsidRPr="00EA2548" w:rsidRDefault="00007542" w:rsidP="00007542">
            <w:pPr>
              <w:spacing w:before="80" w:after="80"/>
              <w:jc w:val="center"/>
              <w:rPr>
                <w:rFonts w:cs="Arial"/>
                <w:sz w:val="20"/>
              </w:rPr>
            </w:pPr>
            <w:r w:rsidRPr="00EA2548">
              <w:rPr>
                <w:b/>
                <w:bCs/>
                <w:sz w:val="20"/>
              </w:rPr>
              <w:t>Fußböden und</w:t>
            </w:r>
            <w:r w:rsidRPr="00EA2548">
              <w:rPr>
                <w:b/>
                <w:bCs/>
                <w:sz w:val="20"/>
              </w:rPr>
              <w:br/>
              <w:t>sonstige Flächen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B95CF29" w14:textId="77777777" w:rsidR="00007542" w:rsidRPr="00EA2548" w:rsidRDefault="00007542" w:rsidP="00007542">
            <w:pPr>
              <w:numPr>
                <w:ilvl w:val="0"/>
                <w:numId w:val="10"/>
              </w:numPr>
              <w:tabs>
                <w:tab w:val="clear" w:pos="340"/>
                <w:tab w:val="left" w:pos="360"/>
              </w:tabs>
              <w:spacing w:before="80" w:after="80"/>
              <w:rPr>
                <w:sz w:val="20"/>
              </w:rPr>
            </w:pPr>
            <w:r w:rsidRPr="00EA2548">
              <w:rPr>
                <w:sz w:val="20"/>
              </w:rPr>
              <w:t>Information an den Reinigungsdienst</w:t>
            </w:r>
          </w:p>
          <w:p w14:paraId="2D3910EB" w14:textId="6513624E" w:rsidR="00007542" w:rsidRPr="00EA2548" w:rsidRDefault="00007542" w:rsidP="00007542">
            <w:pPr>
              <w:numPr>
                <w:ilvl w:val="0"/>
                <w:numId w:val="10"/>
              </w:numPr>
              <w:spacing w:before="80" w:after="80"/>
              <w:rPr>
                <w:sz w:val="20"/>
              </w:rPr>
            </w:pPr>
            <w:r w:rsidRPr="00EA2548">
              <w:rPr>
                <w:sz w:val="20"/>
              </w:rPr>
              <w:t xml:space="preserve">vor Betreten des belegten Zimmers Persönliche Schutzausrüstung (= PSA) wie oben benannt anlegen </w:t>
            </w:r>
          </w:p>
          <w:p w14:paraId="014AC39E" w14:textId="77777777" w:rsidR="00007542" w:rsidRPr="00EA2548" w:rsidRDefault="00007542" w:rsidP="00007542">
            <w:pPr>
              <w:numPr>
                <w:ilvl w:val="0"/>
                <w:numId w:val="10"/>
              </w:numPr>
              <w:tabs>
                <w:tab w:val="clear" w:pos="340"/>
                <w:tab w:val="left" w:pos="360"/>
              </w:tabs>
              <w:spacing w:before="80" w:after="80"/>
              <w:rPr>
                <w:sz w:val="20"/>
              </w:rPr>
            </w:pPr>
            <w:r w:rsidRPr="00EA2548">
              <w:rPr>
                <w:sz w:val="20"/>
              </w:rPr>
              <w:t>tägliche routinemäßige Aufbereitung mit einem Flächendesinfektionsmittel</w:t>
            </w:r>
          </w:p>
          <w:p w14:paraId="2C3F3960" w14:textId="77777777" w:rsidR="00007542" w:rsidRPr="00EA2548" w:rsidRDefault="00007542" w:rsidP="00007542">
            <w:pPr>
              <w:numPr>
                <w:ilvl w:val="0"/>
                <w:numId w:val="10"/>
              </w:numPr>
              <w:tabs>
                <w:tab w:val="clear" w:pos="340"/>
                <w:tab w:val="left" w:pos="360"/>
              </w:tabs>
              <w:spacing w:before="80" w:after="80"/>
              <w:rPr>
                <w:sz w:val="20"/>
              </w:rPr>
            </w:pPr>
            <w:r w:rsidRPr="00EA2548">
              <w:rPr>
                <w:sz w:val="20"/>
              </w:rPr>
              <w:t>Aufbereitung des Bewohnerzimmers im Anschluss an alle anderen Räume</w:t>
            </w:r>
          </w:p>
        </w:tc>
      </w:tr>
      <w:tr w:rsidR="00007542" w:rsidRPr="0025415E" w14:paraId="29C8A9E1"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6D581D10" w14:textId="77777777" w:rsidR="00007542" w:rsidRPr="00EA2548" w:rsidRDefault="000913C0" w:rsidP="00007542">
            <w:pPr>
              <w:spacing w:before="80" w:after="80"/>
              <w:jc w:val="center"/>
              <w:rPr>
                <w:b/>
                <w:bCs/>
                <w:sz w:val="20"/>
              </w:rPr>
            </w:pPr>
            <w:r>
              <w:rPr>
                <w:szCs w:val="24"/>
                <w:lang w:eastAsia="en-US"/>
              </w:rPr>
              <w:pict w14:anchorId="6136763C">
                <v:shape id="_x0000_i1039" type="#_x0000_t75" style="width:57pt;height:42pt">
                  <v:imagedata r:id="rId60" o:title=""/>
                </v:shape>
              </w:pict>
            </w:r>
          </w:p>
          <w:p w14:paraId="685FD32D" w14:textId="77777777" w:rsidR="00007542" w:rsidRPr="00EA2548" w:rsidRDefault="00007542" w:rsidP="00007542">
            <w:pPr>
              <w:spacing w:before="80" w:after="80"/>
              <w:jc w:val="center"/>
              <w:rPr>
                <w:rFonts w:cs="Arial"/>
                <w:sz w:val="20"/>
              </w:rPr>
            </w:pPr>
            <w:r w:rsidRPr="00EA2548">
              <w:rPr>
                <w:b/>
                <w:bCs/>
                <w:sz w:val="20"/>
              </w:rPr>
              <w:t>Entsorgung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F355E35" w14:textId="77777777" w:rsidR="00007542" w:rsidRPr="00EA2548" w:rsidRDefault="00007542" w:rsidP="00007542">
            <w:pPr>
              <w:spacing w:before="60" w:after="60"/>
              <w:ind w:left="340"/>
              <w:rPr>
                <w:b/>
                <w:sz w:val="20"/>
              </w:rPr>
            </w:pPr>
            <w:r w:rsidRPr="00EA2548">
              <w:rPr>
                <w:b/>
                <w:sz w:val="20"/>
              </w:rPr>
              <w:t>Abfälle</w:t>
            </w:r>
          </w:p>
          <w:p w14:paraId="7D6BF091" w14:textId="77777777" w:rsidR="00007542" w:rsidRPr="00EA2548" w:rsidRDefault="00007542" w:rsidP="00007542">
            <w:pPr>
              <w:numPr>
                <w:ilvl w:val="0"/>
                <w:numId w:val="10"/>
              </w:numPr>
              <w:tabs>
                <w:tab w:val="clear" w:pos="340"/>
                <w:tab w:val="left" w:pos="360"/>
              </w:tabs>
              <w:spacing w:before="60" w:after="60"/>
              <w:rPr>
                <w:sz w:val="20"/>
              </w:rPr>
            </w:pPr>
            <w:r w:rsidRPr="00EA2548">
              <w:rPr>
                <w:sz w:val="20"/>
              </w:rPr>
              <w:t xml:space="preserve">geben Sie Abfälle, die mit erregerhaltige Körperflüssigkeiten verschmutzt sind (z.B. Taschentücher) direkt in einen Plastikbeutel in ein Abfallbehältnis mit Deckel </w:t>
            </w:r>
          </w:p>
          <w:p w14:paraId="30F8D84C" w14:textId="77777777" w:rsidR="00007542" w:rsidRPr="00EA2548" w:rsidRDefault="00007542" w:rsidP="00007542">
            <w:pPr>
              <w:numPr>
                <w:ilvl w:val="0"/>
                <w:numId w:val="10"/>
              </w:numPr>
              <w:tabs>
                <w:tab w:val="clear" w:pos="340"/>
                <w:tab w:val="left" w:pos="360"/>
              </w:tabs>
              <w:spacing w:before="60" w:after="60"/>
              <w:rPr>
                <w:sz w:val="20"/>
              </w:rPr>
            </w:pPr>
            <w:r w:rsidRPr="00EA2548">
              <w:rPr>
                <w:sz w:val="20"/>
              </w:rPr>
              <w:t>mind. tgl. Plastikbeutel verknoten und in einen zusätzlichen reißfesten Abfallsack entsorgen, Abfallsack fest verschließen</w:t>
            </w:r>
          </w:p>
          <w:p w14:paraId="558EAB8F" w14:textId="77777777" w:rsidR="00007542" w:rsidRPr="00EA2548" w:rsidRDefault="00007542" w:rsidP="00007542">
            <w:pPr>
              <w:spacing w:before="60" w:after="60"/>
              <w:ind w:left="340"/>
              <w:rPr>
                <w:b/>
                <w:sz w:val="20"/>
              </w:rPr>
            </w:pPr>
            <w:r w:rsidRPr="00EA2548">
              <w:rPr>
                <w:b/>
                <w:sz w:val="20"/>
              </w:rPr>
              <w:t>Wäsche</w:t>
            </w:r>
          </w:p>
          <w:p w14:paraId="5D585F85" w14:textId="77777777" w:rsidR="00007542" w:rsidRPr="00EA2548" w:rsidRDefault="00007542" w:rsidP="00007542">
            <w:pPr>
              <w:numPr>
                <w:ilvl w:val="0"/>
                <w:numId w:val="10"/>
              </w:numPr>
              <w:spacing w:before="60" w:after="60"/>
              <w:rPr>
                <w:sz w:val="20"/>
              </w:rPr>
            </w:pPr>
            <w:r w:rsidRPr="00EA2548">
              <w:rPr>
                <w:sz w:val="20"/>
              </w:rPr>
              <w:t>direkt im Zimmer in den gekennzeichneten Wäschesack geben</w:t>
            </w:r>
          </w:p>
          <w:p w14:paraId="2255519A" w14:textId="77777777" w:rsidR="00007542" w:rsidRPr="00EA2548" w:rsidRDefault="00007542" w:rsidP="00007542">
            <w:pPr>
              <w:spacing w:before="60" w:after="60"/>
              <w:ind w:left="340"/>
              <w:rPr>
                <w:b/>
                <w:sz w:val="20"/>
              </w:rPr>
            </w:pPr>
            <w:r w:rsidRPr="00EA2548">
              <w:rPr>
                <w:b/>
                <w:sz w:val="20"/>
              </w:rPr>
              <w:t>Geschirr</w:t>
            </w:r>
          </w:p>
          <w:p w14:paraId="3E284415" w14:textId="77777777" w:rsidR="00007542" w:rsidRPr="00EA2548" w:rsidRDefault="00007542" w:rsidP="00007542">
            <w:pPr>
              <w:numPr>
                <w:ilvl w:val="0"/>
                <w:numId w:val="10"/>
              </w:numPr>
              <w:tabs>
                <w:tab w:val="clear" w:pos="340"/>
                <w:tab w:val="left" w:pos="360"/>
              </w:tabs>
              <w:spacing w:before="60" w:after="60"/>
              <w:rPr>
                <w:sz w:val="20"/>
              </w:rPr>
            </w:pPr>
            <w:r w:rsidRPr="00EA2548">
              <w:rPr>
                <w:sz w:val="20"/>
              </w:rPr>
              <w:t>kann in einem geschlossenen Behältnis zur Spülmaschine transportiert und darin wie üblich gereinigt werden (&gt; 60 °C)</w:t>
            </w:r>
          </w:p>
        </w:tc>
      </w:tr>
      <w:tr w:rsidR="00007542" w:rsidRPr="0025415E" w14:paraId="3064C713"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6C3C1C16" w14:textId="41910EC1" w:rsidR="00007542" w:rsidRPr="00EA2548" w:rsidRDefault="00007542" w:rsidP="00007542">
            <w:pPr>
              <w:spacing w:before="80" w:after="80"/>
              <w:jc w:val="center"/>
              <w:rPr>
                <w:sz w:val="20"/>
              </w:rPr>
            </w:pPr>
            <w:r w:rsidRPr="00EA2548">
              <w:rPr>
                <w:noProof/>
                <w:sz w:val="20"/>
                <w:lang w:eastAsia="zh-CN"/>
              </w:rPr>
              <w:drawing>
                <wp:inline distT="0" distB="0" distL="0" distR="0" wp14:anchorId="0162D329" wp14:editId="474B8CEF">
                  <wp:extent cx="757555" cy="537845"/>
                  <wp:effectExtent l="0" t="0" r="4445" b="0"/>
                  <wp:docPr id="23" name="Bild 2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57555" cy="537845"/>
                          </a:xfrm>
                          <a:prstGeom prst="rect">
                            <a:avLst/>
                          </a:prstGeom>
                          <a:noFill/>
                          <a:ln>
                            <a:noFill/>
                          </a:ln>
                        </pic:spPr>
                      </pic:pic>
                    </a:graphicData>
                  </a:graphic>
                </wp:inline>
              </w:drawing>
            </w:r>
            <w:r w:rsidRPr="00EA2548">
              <w:rPr>
                <w:sz w:val="20"/>
              </w:rPr>
              <w:br/>
            </w:r>
            <w:r w:rsidRPr="00EA2548">
              <w:rPr>
                <w:b/>
                <w:sz w:val="20"/>
              </w:rPr>
              <w:t xml:space="preserve">Verlegung </w:t>
            </w:r>
            <w:r w:rsidRPr="00EA2548">
              <w:rPr>
                <w:b/>
                <w:sz w:val="20"/>
              </w:rPr>
              <w:br/>
              <w:t>externer Transport</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E3A1970" w14:textId="77777777" w:rsidR="00007542" w:rsidRPr="00EA2548" w:rsidRDefault="00007542" w:rsidP="00007542">
            <w:pPr>
              <w:numPr>
                <w:ilvl w:val="0"/>
                <w:numId w:val="7"/>
              </w:numPr>
              <w:spacing w:before="80" w:after="80"/>
              <w:rPr>
                <w:sz w:val="20"/>
              </w:rPr>
            </w:pPr>
            <w:r w:rsidRPr="00EA2548">
              <w:rPr>
                <w:sz w:val="20"/>
              </w:rPr>
              <w:t>Vorabinformation an Transportdienst</w:t>
            </w:r>
          </w:p>
          <w:p w14:paraId="68E87F33" w14:textId="77777777" w:rsidR="00007542" w:rsidRPr="00EA2548" w:rsidRDefault="00007542" w:rsidP="00007542">
            <w:pPr>
              <w:numPr>
                <w:ilvl w:val="0"/>
                <w:numId w:val="7"/>
              </w:numPr>
              <w:spacing w:before="80" w:after="80"/>
              <w:rPr>
                <w:sz w:val="20"/>
              </w:rPr>
            </w:pPr>
            <w:r w:rsidRPr="00EA2548">
              <w:rPr>
                <w:sz w:val="20"/>
              </w:rPr>
              <w:t>Vorabinformation an die Zieleinrichtung</w:t>
            </w:r>
          </w:p>
          <w:p w14:paraId="77939CFA" w14:textId="33F65233" w:rsidR="00007542" w:rsidRPr="00EA2548" w:rsidRDefault="00007542" w:rsidP="00007542">
            <w:pPr>
              <w:numPr>
                <w:ilvl w:val="0"/>
                <w:numId w:val="7"/>
              </w:numPr>
              <w:spacing w:before="80" w:after="80"/>
              <w:rPr>
                <w:sz w:val="20"/>
              </w:rPr>
            </w:pPr>
            <w:r w:rsidRPr="00EA2548">
              <w:rPr>
                <w:sz w:val="20"/>
              </w:rPr>
              <w:t>weitere Maßnahmen siehe Punkt: Bewohnertransport (hausintern)</w:t>
            </w:r>
          </w:p>
          <w:p w14:paraId="17F86C70" w14:textId="0E025F3D" w:rsidR="00007542" w:rsidRPr="00EA2548" w:rsidRDefault="00007542" w:rsidP="00007542">
            <w:pPr>
              <w:numPr>
                <w:ilvl w:val="0"/>
                <w:numId w:val="7"/>
              </w:numPr>
              <w:spacing w:before="80" w:after="80"/>
              <w:rPr>
                <w:sz w:val="20"/>
              </w:rPr>
            </w:pPr>
            <w:r w:rsidRPr="00EA2548">
              <w:rPr>
                <w:sz w:val="20"/>
              </w:rPr>
              <w:t xml:space="preserve">Achtung: auch bei Verlegung von </w:t>
            </w:r>
            <w:r w:rsidRPr="00EA2548">
              <w:rPr>
                <w:sz w:val="20"/>
                <w:u w:val="single"/>
              </w:rPr>
              <w:t>Bewohnern ohne SARS-CoV-2</w:t>
            </w:r>
            <w:r w:rsidRPr="00EA2548">
              <w:rPr>
                <w:sz w:val="20"/>
              </w:rPr>
              <w:t xml:space="preserve"> Zieleinrichtung informieren, wenn in der Einrichtung eine Häufung von labordiagnostisch nachgewiesenen COVID-19-Erkrankungen oder Lungenentzündungen besteht</w:t>
            </w:r>
          </w:p>
        </w:tc>
      </w:tr>
      <w:tr w:rsidR="00896B09" w:rsidRPr="0025415E" w14:paraId="1BBF1504"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2613007F" w14:textId="473CE37B" w:rsidR="00896B09" w:rsidRPr="00EA2548" w:rsidRDefault="00896B09" w:rsidP="00896B09">
            <w:pPr>
              <w:spacing w:before="80" w:after="80"/>
              <w:jc w:val="center"/>
              <w:rPr>
                <w:noProof/>
                <w:sz w:val="20"/>
                <w:lang w:eastAsia="zh-CN"/>
              </w:rPr>
            </w:pPr>
            <w:r w:rsidRPr="00B27B17">
              <w:object w:dxaOrig="2595" w:dyaOrig="1890" w14:anchorId="3BDDCE37">
                <v:shape id="_x0000_i1040" type="#_x0000_t75" style="width:60pt;height:42pt" o:ole="">
                  <v:imagedata r:id="rId62" o:title=""/>
                </v:shape>
                <o:OLEObject Type="Embed" ProgID="PBrush" ShapeID="_x0000_i1040" DrawAspect="Content" ObjectID="_1649847381" r:id="rId63"/>
              </w:object>
            </w:r>
            <w:r w:rsidRPr="00B27B17">
              <w:br/>
            </w:r>
            <w:r w:rsidRPr="00B27B17">
              <w:rPr>
                <w:rFonts w:cs="Arial"/>
                <w:b/>
                <w:noProof/>
                <w:sz w:val="20"/>
                <w:lang w:eastAsia="zh-CN"/>
              </w:rPr>
              <w:t>Reinigung und Desinfektion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5AE7708" w14:textId="77777777" w:rsidR="00896B09" w:rsidRPr="003A6483" w:rsidRDefault="00896B09" w:rsidP="00896B09">
            <w:pPr>
              <w:numPr>
                <w:ilvl w:val="0"/>
                <w:numId w:val="3"/>
              </w:numPr>
              <w:spacing w:before="60" w:after="60"/>
              <w:rPr>
                <w:rFonts w:cs="Arial"/>
                <w:bCs/>
                <w:iCs/>
                <w:sz w:val="20"/>
                <w:highlight w:val="yellow"/>
              </w:rPr>
            </w:pPr>
            <w:r w:rsidRPr="003A6483">
              <w:rPr>
                <w:rFonts w:cs="Arial"/>
                <w:bCs/>
                <w:iCs/>
                <w:sz w:val="20"/>
                <w:highlight w:val="yellow"/>
              </w:rPr>
              <w:t>Umfang der Reinigungs- und Desinfektionsmaßnahmen ist abhängig von:</w:t>
            </w:r>
          </w:p>
          <w:p w14:paraId="01192EE0" w14:textId="7777777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Lüftungsdauer der Räumlichkeit (je länger die Lüftungsdauer desto weniger Maßnahmen sind erforderlich)</w:t>
            </w:r>
          </w:p>
          <w:p w14:paraId="3E27E6FF" w14:textId="7777777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Qualifikation des Reinigungspersonals (z.B. Erfahrung im Umgang mit Schutzkleidung)</w:t>
            </w:r>
          </w:p>
          <w:p w14:paraId="1BD59124" w14:textId="1FF0C7B4"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 xml:space="preserve">Dauer der Sperrung der Räumlichkeit, z.B. </w:t>
            </w:r>
            <w:r w:rsidR="008B1CF4" w:rsidRPr="003A6483">
              <w:rPr>
                <w:rFonts w:cs="Arial"/>
                <w:bCs/>
                <w:iCs/>
                <w:sz w:val="20"/>
                <w:highlight w:val="yellow"/>
              </w:rPr>
              <w:t>bei</w:t>
            </w:r>
            <w:r w:rsidRPr="003A6483">
              <w:rPr>
                <w:rFonts w:cs="Arial"/>
                <w:bCs/>
                <w:iCs/>
                <w:sz w:val="20"/>
                <w:highlight w:val="yellow"/>
              </w:rPr>
              <w:t xml:space="preserve"> Krankenhausaufenthalt (nach 8-10 Tagen sind keine besonderen Maßnahmen mehr nötig)</w:t>
            </w:r>
          </w:p>
          <w:p w14:paraId="4206D8FC" w14:textId="5A563856" w:rsidR="00896B09" w:rsidRPr="003A6483" w:rsidRDefault="00896B09" w:rsidP="00896B09">
            <w:pPr>
              <w:numPr>
                <w:ilvl w:val="0"/>
                <w:numId w:val="7"/>
              </w:numPr>
              <w:spacing w:before="80" w:after="80"/>
              <w:rPr>
                <w:sz w:val="20"/>
                <w:highlight w:val="yellow"/>
              </w:rPr>
            </w:pPr>
            <w:r w:rsidRPr="003A6483">
              <w:rPr>
                <w:rFonts w:cs="Arial"/>
                <w:bCs/>
                <w:iCs/>
                <w:sz w:val="20"/>
                <w:highlight w:val="yellow"/>
              </w:rPr>
              <w:t>daraus resultieren die folgenden Empfehlungen</w:t>
            </w:r>
          </w:p>
        </w:tc>
      </w:tr>
      <w:tr w:rsidR="00896B09" w:rsidRPr="0025415E" w14:paraId="7746A9AA"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0B514539" w14:textId="1988DFD3" w:rsidR="00896B09" w:rsidRPr="00B27B17" w:rsidRDefault="00896B09" w:rsidP="008B1CF4">
            <w:pPr>
              <w:spacing w:before="80" w:after="80"/>
              <w:jc w:val="center"/>
            </w:pPr>
            <w:r w:rsidRPr="00B27B17">
              <w:object w:dxaOrig="2595" w:dyaOrig="1890" w14:anchorId="3F3EEA02">
                <v:shape id="_x0000_i1041" type="#_x0000_t75" style="width:60pt;height:42pt" o:ole="">
                  <v:imagedata r:id="rId62" o:title=""/>
                </v:shape>
                <o:OLEObject Type="Embed" ProgID="PBrush" ShapeID="_x0000_i1041" DrawAspect="Content" ObjectID="_1649847382" r:id="rId64"/>
              </w:object>
            </w:r>
            <w:r w:rsidRPr="00B27B17">
              <w:br/>
            </w:r>
            <w:r w:rsidR="008B1CF4">
              <w:rPr>
                <w:rFonts w:cs="Arial"/>
                <w:b/>
                <w:noProof/>
                <w:sz w:val="20"/>
                <w:lang w:eastAsia="zh-CN"/>
              </w:rPr>
              <w:t>Reinigung von</w:t>
            </w:r>
            <w:r w:rsidRPr="00B27B17">
              <w:rPr>
                <w:rFonts w:cs="Arial"/>
                <w:b/>
                <w:noProof/>
                <w:sz w:val="20"/>
                <w:lang w:eastAsia="zh-CN"/>
              </w:rPr>
              <w:t xml:space="preserve"> </w:t>
            </w:r>
            <w:r w:rsidR="008B1CF4">
              <w:rPr>
                <w:rFonts w:cs="Arial"/>
                <w:b/>
                <w:noProof/>
                <w:sz w:val="20"/>
                <w:lang w:eastAsia="zh-CN"/>
              </w:rPr>
              <w:t>Räumlichkeiten</w:t>
            </w:r>
            <w:r w:rsidRPr="00B27B17">
              <w:rPr>
                <w:rFonts w:cs="Arial"/>
                <w:b/>
                <w:noProof/>
                <w:sz w:val="20"/>
                <w:lang w:eastAsia="zh-CN"/>
              </w:rPr>
              <w:t xml:space="preserve"> nach längerer Sperrung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6CDA0F8" w14:textId="77777777" w:rsidR="00896B09" w:rsidRPr="003A6483" w:rsidRDefault="00896B09" w:rsidP="00896B09">
            <w:pPr>
              <w:numPr>
                <w:ilvl w:val="0"/>
                <w:numId w:val="3"/>
              </w:numPr>
              <w:spacing w:before="60" w:after="60"/>
              <w:rPr>
                <w:rFonts w:cs="Arial"/>
                <w:bCs/>
                <w:iCs/>
                <w:sz w:val="20"/>
                <w:highlight w:val="yellow"/>
              </w:rPr>
            </w:pPr>
            <w:r w:rsidRPr="003A6483">
              <w:rPr>
                <w:rFonts w:cs="Arial"/>
                <w:bCs/>
                <w:iCs/>
                <w:sz w:val="20"/>
                <w:highlight w:val="yellow"/>
              </w:rPr>
              <w:t>nach längerer Sperrung des Raumes nur Routinemaßnahmen erforderlich:</w:t>
            </w:r>
          </w:p>
          <w:p w14:paraId="29A51F5D" w14:textId="7777777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 xml:space="preserve">Raum war 8-10 Tage leer bzw. ungenutzt </w:t>
            </w:r>
          </w:p>
          <w:p w14:paraId="3EB10163" w14:textId="7777777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zunächst Zimmer lüften</w:t>
            </w:r>
          </w:p>
          <w:p w14:paraId="38663CB4" w14:textId="7777777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nur regelhaft genutzte Schutzkleidung und</w:t>
            </w:r>
          </w:p>
          <w:p w14:paraId="47D952B4" w14:textId="4533A0A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nur regelhafte Unterhaltsreinigung ohne Desinfektion</w:t>
            </w:r>
          </w:p>
        </w:tc>
      </w:tr>
      <w:tr w:rsidR="00896B09" w:rsidRPr="008A7A80" w14:paraId="7893635B"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2535FB32" w14:textId="77777777" w:rsidR="00896B09" w:rsidRPr="00EA2548" w:rsidRDefault="00896B09" w:rsidP="00896B09">
            <w:pPr>
              <w:spacing w:before="80" w:after="80"/>
              <w:jc w:val="center"/>
              <w:rPr>
                <w:sz w:val="20"/>
              </w:rPr>
            </w:pPr>
            <w:r w:rsidRPr="00EA2548">
              <w:rPr>
                <w:noProof/>
                <w:sz w:val="20"/>
                <w:lang w:eastAsia="zh-CN"/>
              </w:rPr>
              <w:lastRenderedPageBreak/>
              <w:drawing>
                <wp:inline distT="0" distB="0" distL="0" distR="0" wp14:anchorId="386A79C7" wp14:editId="67CE9B23">
                  <wp:extent cx="736600" cy="541655"/>
                  <wp:effectExtent l="0" t="0" r="635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cstate="print">
                            <a:extLst>
                              <a:ext uri="{28A0092B-C50C-407E-A947-70E740481C1C}">
                                <a14:useLocalDpi xmlns:a14="http://schemas.microsoft.com/office/drawing/2010/main" val="0"/>
                              </a:ext>
                            </a:extLst>
                          </a:blip>
                          <a:srcRect l="3322"/>
                          <a:stretch>
                            <a:fillRect/>
                          </a:stretch>
                        </pic:blipFill>
                        <pic:spPr bwMode="auto">
                          <a:xfrm>
                            <a:off x="0" y="0"/>
                            <a:ext cx="736600" cy="541655"/>
                          </a:xfrm>
                          <a:prstGeom prst="rect">
                            <a:avLst/>
                          </a:prstGeom>
                          <a:noFill/>
                          <a:ln>
                            <a:noFill/>
                          </a:ln>
                        </pic:spPr>
                      </pic:pic>
                    </a:graphicData>
                  </a:graphic>
                </wp:inline>
              </w:drawing>
            </w:r>
          </w:p>
          <w:p w14:paraId="22F27818" w14:textId="77777777" w:rsidR="00896B09" w:rsidRPr="00EA2548" w:rsidRDefault="00896B09" w:rsidP="00896B09">
            <w:pPr>
              <w:spacing w:before="80" w:after="80"/>
              <w:jc w:val="center"/>
              <w:rPr>
                <w:b/>
                <w:sz w:val="20"/>
              </w:rPr>
            </w:pPr>
            <w:r w:rsidRPr="00EA2548">
              <w:rPr>
                <w:b/>
                <w:sz w:val="20"/>
              </w:rPr>
              <w:t>Schlussdesinfektion</w:t>
            </w:r>
          </w:p>
          <w:p w14:paraId="4AF5FCC5" w14:textId="77777777" w:rsidR="00896B09" w:rsidRPr="00EA2548" w:rsidRDefault="00896B09" w:rsidP="00896B09">
            <w:pPr>
              <w:spacing w:before="80" w:after="80"/>
              <w:jc w:val="center"/>
              <w:rPr>
                <w:rFonts w:cs="Arial"/>
                <w:sz w:val="20"/>
              </w:rPr>
            </w:pPr>
            <w:r w:rsidRPr="00EA2548">
              <w:rPr>
                <w:b/>
                <w:sz w:val="20"/>
              </w:rPr>
              <w:t>(Endreinigung)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9EEF96A" w14:textId="77777777" w:rsidR="00896B09" w:rsidRPr="00EA2548" w:rsidRDefault="00896B09" w:rsidP="00896B09">
            <w:pPr>
              <w:numPr>
                <w:ilvl w:val="0"/>
                <w:numId w:val="7"/>
              </w:numPr>
              <w:spacing w:before="60" w:after="60"/>
              <w:rPr>
                <w:rFonts w:cs="Arial"/>
                <w:bCs/>
                <w:iCs/>
                <w:sz w:val="20"/>
              </w:rPr>
            </w:pPr>
            <w:r w:rsidRPr="00EA2548">
              <w:rPr>
                <w:sz w:val="20"/>
              </w:rPr>
              <w:t>nach Verlegung eines erkrankten Bewohners, z.B. ins Krankenhaus</w:t>
            </w:r>
          </w:p>
          <w:p w14:paraId="3FE34E45" w14:textId="77777777" w:rsidR="00896B09" w:rsidRPr="00EA2548" w:rsidRDefault="00896B09" w:rsidP="00896B09">
            <w:pPr>
              <w:numPr>
                <w:ilvl w:val="1"/>
                <w:numId w:val="7"/>
              </w:numPr>
              <w:spacing w:before="80" w:after="80"/>
              <w:rPr>
                <w:sz w:val="20"/>
              </w:rPr>
            </w:pPr>
            <w:r w:rsidRPr="00EA2548">
              <w:rPr>
                <w:sz w:val="20"/>
              </w:rPr>
              <w:t>Räume sperren</w:t>
            </w:r>
          </w:p>
          <w:p w14:paraId="0E3E8316" w14:textId="77777777" w:rsidR="00896B09" w:rsidRPr="00EA2548" w:rsidRDefault="00896B09" w:rsidP="00896B09">
            <w:pPr>
              <w:numPr>
                <w:ilvl w:val="1"/>
                <w:numId w:val="7"/>
              </w:numPr>
              <w:spacing w:before="60" w:after="60"/>
              <w:rPr>
                <w:rFonts w:cs="Arial"/>
                <w:bCs/>
                <w:iCs/>
                <w:sz w:val="20"/>
              </w:rPr>
            </w:pPr>
            <w:r w:rsidRPr="00EA2548">
              <w:rPr>
                <w:rFonts w:cs="Arial"/>
                <w:bCs/>
                <w:iCs/>
                <w:sz w:val="20"/>
              </w:rPr>
              <w:t>weiteres Vorgehen klären, ggf. Spezialgebäudereiniger beauftragen</w:t>
            </w:r>
          </w:p>
          <w:p w14:paraId="0F37AA8D" w14:textId="77777777" w:rsidR="00896B09" w:rsidRPr="00EA2548" w:rsidRDefault="00896B09" w:rsidP="00896B09">
            <w:pPr>
              <w:numPr>
                <w:ilvl w:val="0"/>
                <w:numId w:val="7"/>
              </w:numPr>
              <w:spacing w:before="80" w:after="80"/>
              <w:rPr>
                <w:sz w:val="20"/>
              </w:rPr>
            </w:pPr>
            <w:r w:rsidRPr="00EA2548">
              <w:rPr>
                <w:rFonts w:cs="Arial"/>
                <w:bCs/>
                <w:iCs/>
                <w:sz w:val="20"/>
              </w:rPr>
              <w:t>sollte qualifiziertes, eingewiesenes Personal verfügbar sein, Dekontamination unter Schutz des Reinigungspersonals durchführen, dabei beachten</w:t>
            </w:r>
          </w:p>
          <w:p w14:paraId="3A919D1C" w14:textId="40EFBFBE" w:rsidR="00896B09" w:rsidRPr="00EA2548" w:rsidRDefault="00896B09" w:rsidP="00896B09">
            <w:pPr>
              <w:numPr>
                <w:ilvl w:val="1"/>
                <w:numId w:val="7"/>
              </w:numPr>
              <w:spacing w:before="60" w:after="60"/>
              <w:rPr>
                <w:rFonts w:cs="Arial"/>
                <w:bCs/>
                <w:iCs/>
                <w:sz w:val="20"/>
              </w:rPr>
            </w:pPr>
            <w:r w:rsidRPr="00EA2548">
              <w:rPr>
                <w:rFonts w:cs="Arial"/>
                <w:bCs/>
                <w:iCs/>
                <w:sz w:val="20"/>
              </w:rPr>
              <w:t>Option 1</w:t>
            </w:r>
          </w:p>
          <w:p w14:paraId="7F45111C" w14:textId="77777777" w:rsidR="00896B09" w:rsidRPr="00EA2548" w:rsidRDefault="00896B09" w:rsidP="00896B09">
            <w:pPr>
              <w:numPr>
                <w:ilvl w:val="2"/>
                <w:numId w:val="7"/>
              </w:numPr>
              <w:ind w:left="1077" w:hanging="357"/>
              <w:rPr>
                <w:sz w:val="20"/>
              </w:rPr>
            </w:pPr>
            <w:r w:rsidRPr="00EA2548">
              <w:rPr>
                <w:sz w:val="20"/>
              </w:rPr>
              <w:t>Räumlichkeiten, die in den letzten 60 min. von Erkrankten bzw. Verdachtsfällen genutzt wurden bzw. nicht über diesen Zeitraum vollständig/quer gelüftet werden konnten</w:t>
            </w:r>
          </w:p>
          <w:p w14:paraId="17AE6C7D" w14:textId="624AB5AA" w:rsidR="00896B09" w:rsidRPr="00EA2548" w:rsidRDefault="00896B09" w:rsidP="00896B09">
            <w:pPr>
              <w:numPr>
                <w:ilvl w:val="2"/>
                <w:numId w:val="7"/>
              </w:numPr>
              <w:ind w:left="1077" w:hanging="357"/>
              <w:rPr>
                <w:sz w:val="20"/>
              </w:rPr>
            </w:pPr>
            <w:r w:rsidRPr="00EA2548">
              <w:rPr>
                <w:sz w:val="20"/>
              </w:rPr>
              <w:t xml:space="preserve">Reinigungspersonal: PSA </w:t>
            </w:r>
            <w:r w:rsidRPr="00EA2548">
              <w:rPr>
                <w:rFonts w:cs="Arial"/>
                <w:sz w:val="20"/>
              </w:rPr>
              <w:t xml:space="preserve">wie oben benannt </w:t>
            </w:r>
          </w:p>
          <w:p w14:paraId="6A147B18" w14:textId="78537D0E" w:rsidR="00896B09" w:rsidRPr="00EA2548" w:rsidRDefault="00896B09" w:rsidP="00896B09">
            <w:pPr>
              <w:numPr>
                <w:ilvl w:val="1"/>
                <w:numId w:val="7"/>
              </w:numPr>
              <w:spacing w:before="60" w:after="60"/>
              <w:rPr>
                <w:rFonts w:cs="Arial"/>
                <w:bCs/>
                <w:iCs/>
                <w:sz w:val="20"/>
              </w:rPr>
            </w:pPr>
            <w:r w:rsidRPr="00EA2548">
              <w:rPr>
                <w:rFonts w:cs="Arial"/>
                <w:bCs/>
                <w:iCs/>
                <w:sz w:val="20"/>
              </w:rPr>
              <w:t>Option 2:</w:t>
            </w:r>
          </w:p>
          <w:p w14:paraId="2EC348F9" w14:textId="345CB69A" w:rsidR="00896B09" w:rsidRPr="00EA2548" w:rsidRDefault="00896B09" w:rsidP="00896B09">
            <w:pPr>
              <w:numPr>
                <w:ilvl w:val="2"/>
                <w:numId w:val="7"/>
              </w:numPr>
              <w:ind w:left="1077" w:hanging="357"/>
              <w:rPr>
                <w:sz w:val="20"/>
              </w:rPr>
            </w:pPr>
            <w:r w:rsidRPr="00EA2548">
              <w:rPr>
                <w:sz w:val="20"/>
              </w:rPr>
              <w:t>zunächst leere Räume intensiv lüften (≥ 60 Min)</w:t>
            </w:r>
          </w:p>
          <w:p w14:paraId="14D33899" w14:textId="67281711" w:rsidR="00896B09" w:rsidRPr="00EA2548" w:rsidRDefault="00896B09" w:rsidP="00896B09">
            <w:pPr>
              <w:numPr>
                <w:ilvl w:val="2"/>
                <w:numId w:val="7"/>
              </w:numPr>
              <w:rPr>
                <w:sz w:val="20"/>
              </w:rPr>
            </w:pPr>
            <w:r w:rsidRPr="00EA2548">
              <w:rPr>
                <w:sz w:val="20"/>
              </w:rPr>
              <w:t xml:space="preserve">Reinigungspersonal: dicht anliegenden, mehrlagigen Mund-Nasen-Schutz, Schutzkittel bzw. Schutzanzug und Handschuhe </w:t>
            </w:r>
          </w:p>
          <w:p w14:paraId="062F0BA5" w14:textId="39776B2A" w:rsidR="00896B09" w:rsidRPr="00EA2548" w:rsidRDefault="00896B09" w:rsidP="00896B09">
            <w:pPr>
              <w:numPr>
                <w:ilvl w:val="1"/>
                <w:numId w:val="7"/>
              </w:numPr>
              <w:spacing w:before="60" w:after="60"/>
              <w:rPr>
                <w:rFonts w:cs="Arial"/>
                <w:bCs/>
                <w:iCs/>
                <w:sz w:val="20"/>
              </w:rPr>
            </w:pPr>
            <w:r w:rsidRPr="00EA2548">
              <w:rPr>
                <w:rFonts w:cs="Arial"/>
                <w:bCs/>
                <w:iCs/>
                <w:sz w:val="20"/>
              </w:rPr>
              <w:t>Option 3:</w:t>
            </w:r>
          </w:p>
          <w:p w14:paraId="55DE660C" w14:textId="77777777" w:rsidR="00896B09" w:rsidRPr="00EA2548" w:rsidRDefault="00896B09" w:rsidP="00896B09">
            <w:pPr>
              <w:numPr>
                <w:ilvl w:val="2"/>
                <w:numId w:val="7"/>
              </w:numPr>
              <w:ind w:left="1077" w:hanging="357"/>
              <w:rPr>
                <w:sz w:val="20"/>
              </w:rPr>
            </w:pPr>
            <w:r w:rsidRPr="00EA2548">
              <w:rPr>
                <w:sz w:val="20"/>
              </w:rPr>
              <w:t>zunächst Räume lange und intensiv lüften (≥ 24 Std.)</w:t>
            </w:r>
          </w:p>
          <w:p w14:paraId="4FFDC189" w14:textId="0809DEFD" w:rsidR="00896B09" w:rsidRPr="00EA2548" w:rsidRDefault="00896B09" w:rsidP="00896B09">
            <w:pPr>
              <w:numPr>
                <w:ilvl w:val="2"/>
                <w:numId w:val="7"/>
              </w:numPr>
              <w:rPr>
                <w:sz w:val="20"/>
              </w:rPr>
            </w:pPr>
            <w:r w:rsidRPr="00EA2548">
              <w:rPr>
                <w:sz w:val="20"/>
              </w:rPr>
              <w:t xml:space="preserve">Reinigungspersonal: Schutzkittel bzw. Schutzanzug und Handschuhe </w:t>
            </w:r>
          </w:p>
          <w:p w14:paraId="4EF06D06" w14:textId="77777777" w:rsidR="00896B09" w:rsidRPr="00EA2548" w:rsidRDefault="00896B09" w:rsidP="00896B09">
            <w:pPr>
              <w:numPr>
                <w:ilvl w:val="0"/>
                <w:numId w:val="7"/>
              </w:numPr>
              <w:spacing w:before="80" w:after="80"/>
              <w:rPr>
                <w:sz w:val="20"/>
              </w:rPr>
            </w:pPr>
            <w:r w:rsidRPr="00EA2548">
              <w:rPr>
                <w:sz w:val="20"/>
              </w:rPr>
              <w:t>herstellerseitig geprüfte Einwirkzeit des Flächendesinfektionsmittels einhalten</w:t>
            </w:r>
          </w:p>
        </w:tc>
      </w:tr>
      <w:tr w:rsidR="00896B09" w:rsidRPr="008A7A80" w14:paraId="65EA9F0E"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739F49F7" w14:textId="77777777" w:rsidR="00896B09" w:rsidRPr="003A6483" w:rsidRDefault="00896B09" w:rsidP="00896B09">
            <w:pPr>
              <w:spacing w:before="60" w:after="60"/>
              <w:jc w:val="center"/>
              <w:rPr>
                <w:rFonts w:cs="Arial"/>
                <w:b/>
                <w:noProof/>
                <w:sz w:val="20"/>
                <w:highlight w:val="yellow"/>
                <w:lang w:eastAsia="zh-CN"/>
              </w:rPr>
            </w:pPr>
            <w:r w:rsidRPr="003A6483">
              <w:rPr>
                <w:highlight w:val="yellow"/>
              </w:rPr>
              <w:object w:dxaOrig="2595" w:dyaOrig="1890" w14:anchorId="6D6916DF">
                <v:shape id="_x0000_i1042" type="#_x0000_t75" style="width:60pt;height:42pt" o:ole="">
                  <v:imagedata r:id="rId62" o:title=""/>
                </v:shape>
                <o:OLEObject Type="Embed" ProgID="PBrush" ShapeID="_x0000_i1042" DrawAspect="Content" ObjectID="_1649847383" r:id="rId66"/>
              </w:object>
            </w:r>
          </w:p>
          <w:p w14:paraId="61DA6E1A" w14:textId="16B91DA2" w:rsidR="003A6483" w:rsidRPr="003A6483" w:rsidRDefault="003A6483" w:rsidP="003A6483">
            <w:pPr>
              <w:spacing w:before="80" w:after="80"/>
              <w:jc w:val="center"/>
              <w:rPr>
                <w:rFonts w:cs="Arial"/>
                <w:b/>
                <w:noProof/>
                <w:sz w:val="20"/>
                <w:highlight w:val="yellow"/>
                <w:lang w:eastAsia="zh-CN"/>
              </w:rPr>
            </w:pPr>
            <w:r w:rsidRPr="003A6483">
              <w:rPr>
                <w:rFonts w:cs="Arial"/>
                <w:b/>
                <w:noProof/>
                <w:sz w:val="20"/>
                <w:highlight w:val="yellow"/>
                <w:lang w:eastAsia="zh-CN"/>
              </w:rPr>
              <w:t>Umfang der Schlussdesinfektion</w:t>
            </w:r>
          </w:p>
          <w:p w14:paraId="4078C05B" w14:textId="13BEB882" w:rsidR="00896B09" w:rsidRPr="003A6483" w:rsidRDefault="003A6483" w:rsidP="003A6483">
            <w:pPr>
              <w:spacing w:before="80" w:after="80"/>
              <w:jc w:val="center"/>
              <w:rPr>
                <w:noProof/>
                <w:sz w:val="20"/>
                <w:highlight w:val="yellow"/>
                <w:lang w:eastAsia="zh-CN"/>
              </w:rPr>
            </w:pPr>
            <w:r w:rsidRPr="003A6483">
              <w:rPr>
                <w:rFonts w:cs="Arial"/>
                <w:b/>
                <w:noProof/>
                <w:sz w:val="20"/>
                <w:highlight w:val="yellow"/>
                <w:lang w:eastAsia="zh-CN"/>
              </w:rPr>
              <w:t>(Endreinigung)</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E488C41" w14:textId="77777777" w:rsidR="00896B09" w:rsidRPr="003A6483" w:rsidRDefault="00896B09" w:rsidP="00896B09">
            <w:pPr>
              <w:numPr>
                <w:ilvl w:val="0"/>
                <w:numId w:val="3"/>
              </w:numPr>
              <w:spacing w:before="60" w:after="60"/>
              <w:rPr>
                <w:rFonts w:cs="Arial"/>
                <w:bCs/>
                <w:iCs/>
                <w:sz w:val="20"/>
                <w:highlight w:val="yellow"/>
              </w:rPr>
            </w:pPr>
            <w:r w:rsidRPr="003A6483">
              <w:rPr>
                <w:rFonts w:cs="Arial"/>
                <w:bCs/>
                <w:iCs/>
                <w:sz w:val="20"/>
                <w:highlight w:val="yellow"/>
              </w:rPr>
              <w:t>Umfang der Dekontamination:</w:t>
            </w:r>
          </w:p>
          <w:p w14:paraId="70399D8F" w14:textId="7777777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Desinfektion aller Handkontaktpunkte (Türklinken, Schalter, Bedienelemente usw.), Möbel- und Geräteoberflächen und der Sanitärbereiche mit einem handelsüblichen Flächendesinfektionsmittel (mind. „begrenzt viruzides“ Wirkspektrum)</w:t>
            </w:r>
          </w:p>
          <w:p w14:paraId="6D5E7234" w14:textId="7777777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normale Unterhaltsreinigung oder Flächendesinfektion der Bodenflächen</w:t>
            </w:r>
          </w:p>
          <w:p w14:paraId="5B502D73" w14:textId="77777777" w:rsidR="00896B09" w:rsidRPr="003A6483" w:rsidRDefault="00896B09" w:rsidP="00896B09">
            <w:pPr>
              <w:numPr>
                <w:ilvl w:val="1"/>
                <w:numId w:val="3"/>
              </w:numPr>
              <w:spacing w:before="60" w:after="60"/>
              <w:rPr>
                <w:rFonts w:cs="Arial"/>
                <w:bCs/>
                <w:iCs/>
                <w:sz w:val="20"/>
                <w:highlight w:val="yellow"/>
              </w:rPr>
            </w:pPr>
            <w:r w:rsidRPr="003A6483">
              <w:rPr>
                <w:rFonts w:cs="Arial"/>
                <w:bCs/>
                <w:iCs/>
                <w:sz w:val="20"/>
                <w:highlight w:val="yellow"/>
              </w:rPr>
              <w:t>Desinfektion von textilen Bodenbelägen ist üblicherweise nicht erforderlich</w:t>
            </w:r>
          </w:p>
          <w:p w14:paraId="73783733" w14:textId="2DEC78A8" w:rsidR="00896B09" w:rsidRPr="003A6483" w:rsidRDefault="00896B09" w:rsidP="00896B09">
            <w:pPr>
              <w:numPr>
                <w:ilvl w:val="0"/>
                <w:numId w:val="7"/>
              </w:numPr>
              <w:spacing w:before="60" w:after="60"/>
              <w:rPr>
                <w:sz w:val="20"/>
                <w:highlight w:val="yellow"/>
              </w:rPr>
            </w:pPr>
            <w:r w:rsidRPr="003A6483">
              <w:rPr>
                <w:rFonts w:cs="Arial"/>
                <w:bCs/>
                <w:iCs/>
                <w:sz w:val="20"/>
                <w:highlight w:val="yellow"/>
              </w:rPr>
              <w:t>Reinigungsutensilien nicht für weitere Bereiche verwenden</w:t>
            </w:r>
          </w:p>
        </w:tc>
      </w:tr>
      <w:tr w:rsidR="00896B09" w:rsidRPr="0025415E" w14:paraId="1516CA17"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495794A4" w14:textId="77777777" w:rsidR="00896B09" w:rsidRPr="00EA2548" w:rsidRDefault="00896B09" w:rsidP="00896B09">
            <w:pPr>
              <w:spacing w:before="60" w:after="60"/>
              <w:jc w:val="center"/>
              <w:rPr>
                <w:rFonts w:cs="Arial"/>
                <w:b/>
                <w:sz w:val="20"/>
              </w:rPr>
            </w:pPr>
            <w:r w:rsidRPr="00EA2548">
              <w:rPr>
                <w:sz w:val="18"/>
              </w:rPr>
              <w:object w:dxaOrig="2625" w:dyaOrig="1965" w14:anchorId="7C22715E">
                <v:shape id="_x0000_i1043" type="#_x0000_t75" style="width:60.75pt;height:42pt" o:ole="">
                  <v:imagedata r:id="rId67" o:title=""/>
                </v:shape>
                <o:OLEObject Type="Embed" ProgID="PBrush" ShapeID="_x0000_i1043" DrawAspect="Content" ObjectID="_1649847384" r:id="rId68"/>
              </w:object>
            </w:r>
          </w:p>
          <w:p w14:paraId="3FEE37B6" w14:textId="77777777" w:rsidR="00896B09" w:rsidRPr="00EA2548" w:rsidRDefault="00896B09" w:rsidP="00896B09">
            <w:pPr>
              <w:spacing w:before="60" w:after="60"/>
              <w:jc w:val="center"/>
              <w:rPr>
                <w:rFonts w:ascii="Calibri" w:eastAsia="Calibri" w:hAnsi="Calibri"/>
                <w:noProof/>
                <w:szCs w:val="22"/>
                <w:lang w:eastAsia="zh-CN"/>
              </w:rPr>
            </w:pPr>
            <w:r w:rsidRPr="00EA2548">
              <w:rPr>
                <w:rFonts w:cs="Arial"/>
                <w:b/>
                <w:sz w:val="20"/>
              </w:rPr>
              <w:t>Umgang mit Verstorbenen</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0DC1CAE" w14:textId="74A9ABA5" w:rsidR="00896B09" w:rsidRPr="00EA2548" w:rsidRDefault="00896B09" w:rsidP="00896B09">
            <w:pPr>
              <w:numPr>
                <w:ilvl w:val="0"/>
                <w:numId w:val="1"/>
              </w:numPr>
              <w:spacing w:before="60" w:after="60"/>
              <w:rPr>
                <w:rFonts w:cs="Arial"/>
                <w:iCs/>
                <w:sz w:val="20"/>
              </w:rPr>
            </w:pPr>
            <w:r w:rsidRPr="00EA2548">
              <w:rPr>
                <w:rFonts w:cs="Arial"/>
                <w:iCs/>
                <w:sz w:val="20"/>
              </w:rPr>
              <w:t>Information über die Isolation bzw. Quarantäne des Bewohners aufgrund von COVID-19 an:</w:t>
            </w:r>
          </w:p>
          <w:p w14:paraId="074517B4" w14:textId="77777777" w:rsidR="00896B09" w:rsidRPr="00EA2548" w:rsidRDefault="00896B09" w:rsidP="00896B09">
            <w:pPr>
              <w:numPr>
                <w:ilvl w:val="1"/>
                <w:numId w:val="3"/>
              </w:numPr>
              <w:spacing w:before="60" w:after="60"/>
              <w:rPr>
                <w:bCs/>
                <w:iCs/>
                <w:sz w:val="20"/>
              </w:rPr>
            </w:pPr>
            <w:r w:rsidRPr="00EA2548">
              <w:rPr>
                <w:bCs/>
                <w:iCs/>
                <w:sz w:val="20"/>
              </w:rPr>
              <w:t>den Tod feststellenden Arzt (behandelnde Hausarzt, KV-Arzt, Notarzt)</w:t>
            </w:r>
          </w:p>
          <w:p w14:paraId="00AB1BBA" w14:textId="77777777" w:rsidR="00896B09" w:rsidRPr="00EA2548" w:rsidRDefault="00896B09" w:rsidP="00896B09">
            <w:pPr>
              <w:numPr>
                <w:ilvl w:val="1"/>
                <w:numId w:val="3"/>
              </w:numPr>
              <w:spacing w:before="60" w:after="60"/>
              <w:rPr>
                <w:bCs/>
                <w:iCs/>
                <w:sz w:val="20"/>
              </w:rPr>
            </w:pPr>
            <w:r w:rsidRPr="00EA2548">
              <w:rPr>
                <w:bCs/>
                <w:iCs/>
                <w:sz w:val="20"/>
              </w:rPr>
              <w:t>die Besucher (falls diesen noch nicht bekannt)</w:t>
            </w:r>
          </w:p>
          <w:p w14:paraId="3F535F0D" w14:textId="77777777" w:rsidR="00896B09" w:rsidRPr="00EA2548" w:rsidRDefault="00896B09" w:rsidP="00896B09">
            <w:pPr>
              <w:numPr>
                <w:ilvl w:val="1"/>
                <w:numId w:val="3"/>
              </w:numPr>
              <w:spacing w:before="60" w:after="60"/>
              <w:rPr>
                <w:bCs/>
                <w:iCs/>
                <w:sz w:val="20"/>
              </w:rPr>
            </w:pPr>
            <w:r w:rsidRPr="00EA2548">
              <w:rPr>
                <w:bCs/>
                <w:iCs/>
                <w:sz w:val="20"/>
              </w:rPr>
              <w:t>ggf. Beerdigungsunternehmen</w:t>
            </w:r>
          </w:p>
          <w:p w14:paraId="7C723D34" w14:textId="77777777" w:rsidR="00896B09" w:rsidRPr="00EA2548" w:rsidRDefault="00896B09" w:rsidP="00896B09">
            <w:pPr>
              <w:numPr>
                <w:ilvl w:val="0"/>
                <w:numId w:val="1"/>
              </w:numPr>
              <w:spacing w:before="60" w:after="60"/>
              <w:rPr>
                <w:rFonts w:cs="Arial"/>
                <w:iCs/>
                <w:sz w:val="20"/>
              </w:rPr>
            </w:pPr>
            <w:r w:rsidRPr="00EA2548">
              <w:rPr>
                <w:rFonts w:cs="Arial"/>
                <w:iCs/>
                <w:sz w:val="20"/>
              </w:rPr>
              <w:t>ungeschützten Kontakt zum Leichnam vermeiden</w:t>
            </w:r>
          </w:p>
          <w:p w14:paraId="45A2E422" w14:textId="77777777" w:rsidR="00896B09" w:rsidRPr="00EA2548" w:rsidRDefault="00896B09" w:rsidP="00896B09">
            <w:pPr>
              <w:numPr>
                <w:ilvl w:val="0"/>
                <w:numId w:val="1"/>
              </w:numPr>
              <w:spacing w:before="60" w:after="60"/>
              <w:rPr>
                <w:rFonts w:cs="Arial"/>
                <w:iCs/>
                <w:sz w:val="20"/>
              </w:rPr>
            </w:pPr>
            <w:r w:rsidRPr="00EA2548">
              <w:rPr>
                <w:rFonts w:cs="Arial"/>
                <w:iCs/>
                <w:sz w:val="20"/>
              </w:rPr>
              <w:t xml:space="preserve">weitere Informationen siehe: </w:t>
            </w:r>
            <w:hyperlink r:id="rId69" w:history="1">
              <w:r w:rsidRPr="00EA2548">
                <w:rPr>
                  <w:rStyle w:val="Hyperlink"/>
                  <w:rFonts w:cs="Arial"/>
                  <w:iCs/>
                  <w:sz w:val="20"/>
                </w:rPr>
                <w:t>https://www.rki.de/DE/Content/InfAZ/N/Neuartiges_Coronavirus/Verstorbene.html</w:t>
              </w:r>
            </w:hyperlink>
            <w:r w:rsidRPr="00EA2548">
              <w:rPr>
                <w:rFonts w:cs="Arial"/>
                <w:iCs/>
                <w:sz w:val="20"/>
              </w:rPr>
              <w:t xml:space="preserve"> </w:t>
            </w:r>
          </w:p>
        </w:tc>
      </w:tr>
      <w:tr w:rsidR="00896B09" w:rsidRPr="0025415E" w14:paraId="51369122" w14:textId="77777777" w:rsidTr="00EA2548">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4436CDFB" w14:textId="77777777" w:rsidR="00896B09" w:rsidRPr="00EA2548" w:rsidRDefault="00896B09" w:rsidP="00896B09">
            <w:pPr>
              <w:spacing w:before="60" w:after="60"/>
              <w:jc w:val="center"/>
              <w:rPr>
                <w:b/>
                <w:sz w:val="20"/>
              </w:rPr>
            </w:pPr>
            <w:r w:rsidRPr="00EA2548">
              <w:rPr>
                <w:sz w:val="20"/>
              </w:rPr>
              <w:object w:dxaOrig="2610" w:dyaOrig="1920" w14:anchorId="240DE5D4">
                <v:shape id="_x0000_i1044" type="#_x0000_t75" style="width:57pt;height:39.75pt" o:ole="">
                  <v:imagedata r:id="rId70" o:title=""/>
                </v:shape>
                <o:OLEObject Type="Embed" ProgID="PBrush" ShapeID="_x0000_i1044" DrawAspect="Content" ObjectID="_1649847385" r:id="rId71"/>
              </w:object>
            </w:r>
          </w:p>
          <w:p w14:paraId="553A991C" w14:textId="0588F978" w:rsidR="00896B09" w:rsidRPr="00EA2548" w:rsidRDefault="00896B09" w:rsidP="00896B09">
            <w:pPr>
              <w:spacing w:before="60" w:after="60"/>
              <w:jc w:val="center"/>
              <w:rPr>
                <w:sz w:val="18"/>
              </w:rPr>
            </w:pPr>
            <w:r w:rsidRPr="00EA2548">
              <w:rPr>
                <w:b/>
                <w:sz w:val="20"/>
              </w:rPr>
              <w:t>Zusatzinformationen/</w:t>
            </w:r>
            <w:r w:rsidRPr="00EA2548">
              <w:rPr>
                <w:b/>
                <w:sz w:val="20"/>
              </w:rPr>
              <w:br/>
              <w:t>Literaturhinweise</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3489115" w14:textId="65EFA75D" w:rsidR="00896B09" w:rsidRPr="00EA2548" w:rsidRDefault="00896B09" w:rsidP="00896B09">
            <w:pPr>
              <w:numPr>
                <w:ilvl w:val="0"/>
                <w:numId w:val="1"/>
              </w:numPr>
              <w:spacing w:before="60" w:after="60"/>
              <w:rPr>
                <w:rFonts w:cs="Arial"/>
                <w:iCs/>
                <w:sz w:val="20"/>
              </w:rPr>
            </w:pPr>
            <w:r w:rsidRPr="00EA2548">
              <w:rPr>
                <w:rFonts w:cs="Arial"/>
                <w:iCs/>
                <w:sz w:val="20"/>
              </w:rPr>
              <w:t>siehe auch: Prävention und Management von COVID-19 in Alten- und Pflegeeinrichtungen und Einrichtungen für Menschen mit Beeinträchtigungen</w:t>
            </w:r>
          </w:p>
          <w:p w14:paraId="77467B28" w14:textId="77777777" w:rsidR="00896B09" w:rsidRPr="00EA2548" w:rsidRDefault="000913C0" w:rsidP="00896B09">
            <w:pPr>
              <w:spacing w:before="60" w:after="60"/>
              <w:ind w:left="340"/>
              <w:rPr>
                <w:rFonts w:cs="Arial"/>
                <w:iCs/>
                <w:sz w:val="20"/>
              </w:rPr>
            </w:pPr>
            <w:hyperlink r:id="rId72" w:history="1">
              <w:r w:rsidR="00896B09" w:rsidRPr="00EA2548">
                <w:rPr>
                  <w:rStyle w:val="Hyperlink"/>
                  <w:rFonts w:cs="Arial"/>
                  <w:iCs/>
                  <w:sz w:val="20"/>
                </w:rPr>
                <w:t>https://www.rki.de/DE/Content/InfAZ/N/Neuartiges_Coronavirus/Alten_Pflegeeinrichtung_Empfehlung.pdf?__blob=publicationFile</w:t>
              </w:r>
            </w:hyperlink>
            <w:r w:rsidR="00896B09" w:rsidRPr="00EA2548">
              <w:rPr>
                <w:rFonts w:cs="Arial"/>
                <w:iCs/>
                <w:sz w:val="20"/>
              </w:rPr>
              <w:t xml:space="preserve"> </w:t>
            </w:r>
          </w:p>
          <w:p w14:paraId="062B210C" w14:textId="0D8BB755" w:rsidR="00896B09" w:rsidRDefault="00896B09" w:rsidP="00896B09">
            <w:pPr>
              <w:numPr>
                <w:ilvl w:val="0"/>
                <w:numId w:val="1"/>
              </w:numPr>
              <w:spacing w:before="60" w:after="60"/>
              <w:rPr>
                <w:rFonts w:cs="Arial"/>
                <w:iCs/>
                <w:sz w:val="20"/>
              </w:rPr>
            </w:pPr>
            <w:r w:rsidRPr="00EA2548">
              <w:rPr>
                <w:rFonts w:cs="Arial"/>
                <w:iCs/>
                <w:sz w:val="20"/>
              </w:rPr>
              <w:t xml:space="preserve">RKI-Musterformblätter unter </w:t>
            </w:r>
            <w:hyperlink r:id="rId73" w:history="1">
              <w:r w:rsidRPr="00EA2548">
                <w:rPr>
                  <w:rStyle w:val="Hyperlink"/>
                  <w:rFonts w:cs="Arial"/>
                  <w:iCs/>
                  <w:sz w:val="20"/>
                </w:rPr>
                <w:t>https://www.rki.de/DE/Content/InfAZ/N/Neuartiges_Coronavirus/Pflege/Dokumente.html</w:t>
              </w:r>
            </w:hyperlink>
          </w:p>
          <w:p w14:paraId="4410BD2F" w14:textId="52744A19" w:rsidR="00896B09" w:rsidRPr="00EA2548" w:rsidRDefault="00896B09" w:rsidP="00F54594">
            <w:pPr>
              <w:numPr>
                <w:ilvl w:val="0"/>
                <w:numId w:val="1"/>
              </w:numPr>
              <w:spacing w:before="60" w:after="60"/>
              <w:rPr>
                <w:rFonts w:cs="Arial"/>
                <w:iCs/>
                <w:sz w:val="20"/>
              </w:rPr>
            </w:pPr>
            <w:r w:rsidRPr="00EA2548">
              <w:rPr>
                <w:bCs/>
                <w:color w:val="000000"/>
                <w:sz w:val="20"/>
              </w:rPr>
              <w:t xml:space="preserve">Regelungen </w:t>
            </w:r>
            <w:r w:rsidR="00F54594">
              <w:rPr>
                <w:bCs/>
                <w:color w:val="000000"/>
                <w:sz w:val="20"/>
              </w:rPr>
              <w:t xml:space="preserve">der </w:t>
            </w:r>
            <w:r w:rsidR="00F54594" w:rsidRPr="00F54594">
              <w:rPr>
                <w:bCs/>
                <w:color w:val="000000"/>
                <w:sz w:val="20"/>
              </w:rPr>
              <w:t>Hamburgische</w:t>
            </w:r>
            <w:r w:rsidR="00F54594">
              <w:rPr>
                <w:bCs/>
                <w:color w:val="000000"/>
                <w:sz w:val="20"/>
              </w:rPr>
              <w:t>n</w:t>
            </w:r>
            <w:r w:rsidR="00F54594" w:rsidRPr="00F54594">
              <w:rPr>
                <w:bCs/>
                <w:color w:val="000000"/>
                <w:sz w:val="20"/>
              </w:rPr>
              <w:t xml:space="preserve"> SARS-CoV-2-Eindämmungsverordnung </w:t>
            </w:r>
            <w:r w:rsidRPr="00EA2548">
              <w:rPr>
                <w:bCs/>
                <w:color w:val="000000"/>
                <w:sz w:val="20"/>
              </w:rPr>
              <w:t>tagesaktuell prüfen unter:</w:t>
            </w:r>
            <w:r w:rsidRPr="00EA2548">
              <w:rPr>
                <w:bCs/>
                <w:color w:val="000000"/>
                <w:sz w:val="20"/>
              </w:rPr>
              <w:br/>
            </w:r>
            <w:hyperlink r:id="rId74" w:history="1">
              <w:r w:rsidRPr="00EA2548">
                <w:rPr>
                  <w:rStyle w:val="Hyperlink"/>
                  <w:bCs/>
                  <w:sz w:val="20"/>
                </w:rPr>
                <w:t>https://www.hamburg.de/allgemeinverfuegungen</w:t>
              </w:r>
            </w:hyperlink>
          </w:p>
        </w:tc>
      </w:tr>
    </w:tbl>
    <w:p w14:paraId="20976D82" w14:textId="510ABCD8" w:rsidR="00CA5B0A" w:rsidRDefault="00CA5B0A"/>
    <w:p w14:paraId="23FB9159" w14:textId="77777777" w:rsidR="00CA5B0A" w:rsidRDefault="00CA5B0A">
      <w:r>
        <w:lastRenderedPageBreak/>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A5B0A" w:rsidRPr="00207E1F" w14:paraId="70DCE5B7" w14:textId="77777777" w:rsidTr="00157A3D">
        <w:tc>
          <w:tcPr>
            <w:tcW w:w="10491" w:type="dxa"/>
            <w:shd w:val="clear" w:color="auto" w:fill="E0E0E0"/>
          </w:tcPr>
          <w:p w14:paraId="25420595" w14:textId="25A5FC53" w:rsidR="00CA5B0A" w:rsidRPr="00207E1F" w:rsidRDefault="00C9521B" w:rsidP="00C9521B">
            <w:pPr>
              <w:spacing w:before="120" w:after="120"/>
              <w:jc w:val="center"/>
              <w:rPr>
                <w:b/>
                <w:sz w:val="36"/>
                <w:szCs w:val="36"/>
              </w:rPr>
            </w:pPr>
            <w:r w:rsidRPr="00207E1F">
              <w:rPr>
                <w:b/>
                <w:sz w:val="44"/>
                <w:szCs w:val="36"/>
              </w:rPr>
              <w:lastRenderedPageBreak/>
              <w:t>Ausbruchsmanagement</w:t>
            </w:r>
            <w:r w:rsidRPr="00207E1F">
              <w:rPr>
                <w:b/>
                <w:sz w:val="36"/>
                <w:szCs w:val="36"/>
              </w:rPr>
              <w:br/>
              <w:t xml:space="preserve">bei </w:t>
            </w:r>
            <w:r w:rsidR="00CA5B0A" w:rsidRPr="00207E1F">
              <w:rPr>
                <w:b/>
                <w:sz w:val="36"/>
                <w:szCs w:val="36"/>
              </w:rPr>
              <w:t>SARS-CoV-2 (CoViD-19)</w:t>
            </w:r>
            <w:r w:rsidR="00A76C55" w:rsidRPr="00207E1F">
              <w:rPr>
                <w:b/>
                <w:sz w:val="36"/>
                <w:szCs w:val="36"/>
              </w:rPr>
              <w:t xml:space="preserve"> in </w:t>
            </w:r>
            <w:r w:rsidRPr="00207E1F">
              <w:rPr>
                <w:b/>
                <w:sz w:val="36"/>
                <w:szCs w:val="36"/>
              </w:rPr>
              <w:br/>
            </w:r>
            <w:r w:rsidR="00145E1D" w:rsidRPr="00207E1F">
              <w:rPr>
                <w:b/>
                <w:sz w:val="36"/>
                <w:szCs w:val="36"/>
              </w:rPr>
              <w:t>Wohneinrichtungen der Pflege und der Eingliederungshilfe</w:t>
            </w:r>
          </w:p>
        </w:tc>
      </w:tr>
    </w:tbl>
    <w:p w14:paraId="65658D59" w14:textId="77777777" w:rsidR="00CA5B0A" w:rsidRPr="0025415E" w:rsidRDefault="00CA5B0A" w:rsidP="00CA5B0A">
      <w:pPr>
        <w:rPr>
          <w:rFonts w:ascii="Times New Roman" w:hAnsi="Times New Roman"/>
          <w:b/>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0"/>
        <w:gridCol w:w="8141"/>
      </w:tblGrid>
      <w:tr w:rsidR="00CA5B0A" w:rsidRPr="0025415E" w14:paraId="7EE125B4" w14:textId="77777777" w:rsidTr="00157A3D">
        <w:trPr>
          <w:cantSplit/>
          <w:tblHeader/>
        </w:trPr>
        <w:tc>
          <w:tcPr>
            <w:tcW w:w="2350" w:type="dxa"/>
            <w:tcBorders>
              <w:top w:val="single" w:sz="4" w:space="0" w:color="auto"/>
              <w:left w:val="single" w:sz="4" w:space="0" w:color="auto"/>
              <w:bottom w:val="single" w:sz="4" w:space="0" w:color="auto"/>
              <w:right w:val="single" w:sz="4" w:space="0" w:color="auto"/>
            </w:tcBorders>
            <w:shd w:val="clear" w:color="auto" w:fill="D9D9D9"/>
          </w:tcPr>
          <w:p w14:paraId="03EC7085" w14:textId="77777777" w:rsidR="00CA5B0A" w:rsidRPr="00EA2548" w:rsidRDefault="00CA5B0A" w:rsidP="00157A3D">
            <w:pPr>
              <w:spacing w:before="80" w:after="80"/>
              <w:jc w:val="center"/>
              <w:rPr>
                <w:sz w:val="32"/>
                <w:szCs w:val="32"/>
              </w:rPr>
            </w:pPr>
            <w:r w:rsidRPr="00EA2548">
              <w:rPr>
                <w:rFonts w:cs="Arial"/>
                <w:b/>
                <w:sz w:val="32"/>
                <w:szCs w:val="32"/>
              </w:rPr>
              <w:t>Was</w:t>
            </w:r>
          </w:p>
        </w:tc>
        <w:tc>
          <w:tcPr>
            <w:tcW w:w="8141" w:type="dxa"/>
            <w:tcBorders>
              <w:top w:val="single" w:sz="4" w:space="0" w:color="auto"/>
              <w:left w:val="single" w:sz="4" w:space="0" w:color="auto"/>
              <w:bottom w:val="single" w:sz="4" w:space="0" w:color="auto"/>
              <w:right w:val="single" w:sz="4" w:space="0" w:color="auto"/>
            </w:tcBorders>
            <w:shd w:val="clear" w:color="auto" w:fill="D9D9D9"/>
          </w:tcPr>
          <w:p w14:paraId="20A541FC" w14:textId="77777777" w:rsidR="00CA5B0A" w:rsidRPr="00EA2548" w:rsidRDefault="00CA5B0A" w:rsidP="00157A3D">
            <w:pPr>
              <w:spacing w:before="80" w:after="80"/>
              <w:jc w:val="center"/>
              <w:rPr>
                <w:sz w:val="32"/>
                <w:szCs w:val="32"/>
              </w:rPr>
            </w:pPr>
            <w:r w:rsidRPr="00EA2548">
              <w:rPr>
                <w:rFonts w:cs="Arial"/>
                <w:b/>
                <w:sz w:val="32"/>
                <w:szCs w:val="32"/>
              </w:rPr>
              <w:t>Wie</w:t>
            </w:r>
          </w:p>
        </w:tc>
      </w:tr>
      <w:tr w:rsidR="00F15884" w:rsidRPr="0025415E" w14:paraId="5236BD61" w14:textId="77777777" w:rsidTr="0075208A">
        <w:trPr>
          <w:cantSplit/>
        </w:trPr>
        <w:tc>
          <w:tcPr>
            <w:tcW w:w="2350" w:type="dxa"/>
            <w:tcBorders>
              <w:top w:val="single" w:sz="4" w:space="0" w:color="auto"/>
              <w:left w:val="single" w:sz="4" w:space="0" w:color="auto"/>
              <w:bottom w:val="single" w:sz="4" w:space="0" w:color="auto"/>
              <w:right w:val="single" w:sz="4" w:space="0" w:color="auto"/>
            </w:tcBorders>
          </w:tcPr>
          <w:p w14:paraId="3651859D" w14:textId="6BDAE6EF" w:rsidR="000234E3" w:rsidRPr="00EA2548" w:rsidRDefault="000234E3" w:rsidP="0075208A">
            <w:pPr>
              <w:spacing w:before="60" w:after="60"/>
              <w:jc w:val="center"/>
            </w:pPr>
            <w:r w:rsidRPr="00EA2548">
              <w:rPr>
                <w:szCs w:val="24"/>
                <w:lang w:eastAsia="en-US"/>
              </w:rPr>
              <w:object w:dxaOrig="2580" w:dyaOrig="1890" w14:anchorId="707FA49C">
                <v:shape id="_x0000_i1045" type="#_x0000_t75" style="width:60pt;height:42pt" o:ole="">
                  <v:imagedata r:id="rId75" o:title=""/>
                </v:shape>
                <o:OLEObject Type="Embed" ProgID="PBrush" ShapeID="_x0000_i1045" DrawAspect="Content" ObjectID="_1649847386" r:id="rId76"/>
              </w:object>
            </w:r>
          </w:p>
          <w:p w14:paraId="09F61458" w14:textId="5E3A0805" w:rsidR="00F15884" w:rsidRPr="00EA2548" w:rsidRDefault="00F15884" w:rsidP="0075208A">
            <w:pPr>
              <w:spacing w:before="60" w:after="60"/>
              <w:jc w:val="center"/>
            </w:pPr>
            <w:r w:rsidRPr="00EA2548">
              <w:rPr>
                <w:b/>
                <w:sz w:val="20"/>
              </w:rPr>
              <w:t>Sofortkommunikation</w:t>
            </w:r>
          </w:p>
        </w:tc>
        <w:tc>
          <w:tcPr>
            <w:tcW w:w="8141" w:type="dxa"/>
            <w:tcBorders>
              <w:top w:val="single" w:sz="4" w:space="0" w:color="auto"/>
              <w:left w:val="single" w:sz="4" w:space="0" w:color="auto"/>
              <w:bottom w:val="single" w:sz="4" w:space="0" w:color="auto"/>
              <w:right w:val="single" w:sz="4" w:space="0" w:color="auto"/>
            </w:tcBorders>
          </w:tcPr>
          <w:p w14:paraId="4077262C" w14:textId="52ABA8AA" w:rsidR="00F15884" w:rsidRPr="00EA2548" w:rsidRDefault="00F15884" w:rsidP="0075208A">
            <w:pPr>
              <w:numPr>
                <w:ilvl w:val="0"/>
                <w:numId w:val="3"/>
              </w:numPr>
              <w:spacing w:before="60" w:after="60"/>
              <w:rPr>
                <w:rFonts w:cs="Arial"/>
                <w:sz w:val="20"/>
              </w:rPr>
            </w:pPr>
            <w:r w:rsidRPr="00EA2548">
              <w:rPr>
                <w:rFonts w:cs="Arial"/>
                <w:sz w:val="20"/>
              </w:rPr>
              <w:t>Information interner und externer Bereiche, z.B.</w:t>
            </w:r>
          </w:p>
          <w:p w14:paraId="6D871994" w14:textId="77777777" w:rsidR="002A25A9" w:rsidRPr="00EA2548" w:rsidRDefault="002A25A9" w:rsidP="002A25A9">
            <w:pPr>
              <w:numPr>
                <w:ilvl w:val="2"/>
                <w:numId w:val="3"/>
              </w:numPr>
              <w:spacing w:before="60" w:after="60"/>
              <w:rPr>
                <w:rFonts w:cs="Arial"/>
                <w:sz w:val="20"/>
              </w:rPr>
            </w:pPr>
            <w:r w:rsidRPr="00EA2548">
              <w:rPr>
                <w:rFonts w:cs="Arial"/>
                <w:sz w:val="20"/>
              </w:rPr>
              <w:t>Krisenreaktionsteam</w:t>
            </w:r>
          </w:p>
          <w:p w14:paraId="1E726544" w14:textId="77777777" w:rsidR="00F15884" w:rsidRPr="00EA2548" w:rsidRDefault="002A25A9" w:rsidP="0075208A">
            <w:pPr>
              <w:numPr>
                <w:ilvl w:val="2"/>
                <w:numId w:val="3"/>
              </w:numPr>
              <w:spacing w:before="60" w:after="60"/>
              <w:rPr>
                <w:rFonts w:cs="Arial"/>
                <w:sz w:val="20"/>
              </w:rPr>
            </w:pPr>
            <w:r w:rsidRPr="00EA2548">
              <w:rPr>
                <w:rFonts w:cs="Arial"/>
                <w:sz w:val="20"/>
              </w:rPr>
              <w:t>Einrichtungsleitung, Geschäftsführung</w:t>
            </w:r>
          </w:p>
          <w:p w14:paraId="36003449" w14:textId="0026DC5A" w:rsidR="00F15884" w:rsidRPr="00EA2548" w:rsidRDefault="00F15884" w:rsidP="0075208A">
            <w:pPr>
              <w:numPr>
                <w:ilvl w:val="2"/>
                <w:numId w:val="3"/>
              </w:numPr>
              <w:spacing w:before="60" w:after="60"/>
              <w:rPr>
                <w:rFonts w:cs="Arial"/>
                <w:sz w:val="20"/>
              </w:rPr>
            </w:pPr>
            <w:r w:rsidRPr="00EA2548">
              <w:rPr>
                <w:rFonts w:cs="Arial"/>
                <w:sz w:val="20"/>
              </w:rPr>
              <w:t xml:space="preserve">Betreuer und Angehörige </w:t>
            </w:r>
            <w:r w:rsidR="0075208A" w:rsidRPr="00EA2548">
              <w:rPr>
                <w:rFonts w:cs="Arial"/>
                <w:sz w:val="20"/>
              </w:rPr>
              <w:t xml:space="preserve">der betroffenen Bewohner </w:t>
            </w:r>
          </w:p>
          <w:p w14:paraId="40E2A73E" w14:textId="60ADA1D9" w:rsidR="00F15884" w:rsidRPr="00EA2548" w:rsidRDefault="00F15884" w:rsidP="000014A0">
            <w:pPr>
              <w:numPr>
                <w:ilvl w:val="0"/>
                <w:numId w:val="3"/>
              </w:numPr>
              <w:spacing w:before="60" w:after="60"/>
              <w:rPr>
                <w:rFonts w:cs="Arial"/>
                <w:sz w:val="20"/>
              </w:rPr>
            </w:pPr>
            <w:r w:rsidRPr="00EA2548">
              <w:rPr>
                <w:rFonts w:cs="Arial"/>
                <w:sz w:val="20"/>
              </w:rPr>
              <w:t xml:space="preserve">Küche, Reinigung, Technik, externe Dienstleister usw. </w:t>
            </w:r>
          </w:p>
        </w:tc>
      </w:tr>
      <w:tr w:rsidR="00CA5B0A" w:rsidRPr="0025415E" w14:paraId="28791A33" w14:textId="77777777" w:rsidTr="00157A3D">
        <w:trPr>
          <w:cantSplit/>
        </w:trPr>
        <w:tc>
          <w:tcPr>
            <w:tcW w:w="2350" w:type="dxa"/>
            <w:tcBorders>
              <w:top w:val="single" w:sz="4" w:space="0" w:color="auto"/>
              <w:left w:val="single" w:sz="4" w:space="0" w:color="auto"/>
              <w:bottom w:val="single" w:sz="4" w:space="0" w:color="auto"/>
              <w:right w:val="single" w:sz="4" w:space="0" w:color="auto"/>
            </w:tcBorders>
          </w:tcPr>
          <w:p w14:paraId="326E0FC3" w14:textId="435F88C0" w:rsidR="000234E3" w:rsidRPr="00EA2548" w:rsidRDefault="000234E3" w:rsidP="00157A3D">
            <w:pPr>
              <w:spacing w:before="60" w:after="60"/>
              <w:jc w:val="center"/>
              <w:rPr>
                <w:b/>
                <w:sz w:val="20"/>
              </w:rPr>
            </w:pPr>
            <w:r w:rsidRPr="00EA2548">
              <w:rPr>
                <w:noProof/>
                <w:sz w:val="14"/>
                <w:lang w:eastAsia="zh-CN"/>
              </w:rPr>
              <w:drawing>
                <wp:inline distT="0" distB="0" distL="0" distR="0" wp14:anchorId="430E1095" wp14:editId="0D9EEE03">
                  <wp:extent cx="756000" cy="548877"/>
                  <wp:effectExtent l="0" t="0" r="0" b="0"/>
                  <wp:docPr id="22" name="Grafik 22" descr="05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059a.t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56000" cy="548877"/>
                          </a:xfrm>
                          <a:prstGeom prst="rect">
                            <a:avLst/>
                          </a:prstGeom>
                          <a:noFill/>
                          <a:ln>
                            <a:noFill/>
                          </a:ln>
                        </pic:spPr>
                      </pic:pic>
                    </a:graphicData>
                  </a:graphic>
                </wp:inline>
              </w:drawing>
            </w:r>
          </w:p>
          <w:p w14:paraId="280B5D05" w14:textId="76BEA59D" w:rsidR="00D037FA" w:rsidRPr="00EA2548" w:rsidRDefault="002A25A9" w:rsidP="00157A3D">
            <w:pPr>
              <w:spacing w:before="60" w:after="60"/>
              <w:jc w:val="center"/>
              <w:rPr>
                <w:rFonts w:cs="Arial"/>
                <w:b/>
                <w:sz w:val="20"/>
              </w:rPr>
            </w:pPr>
            <w:r w:rsidRPr="00EA2548">
              <w:rPr>
                <w:b/>
                <w:sz w:val="20"/>
              </w:rPr>
              <w:t xml:space="preserve">Vorbereitung der Kommunikation mit dem </w:t>
            </w:r>
            <w:r w:rsidR="00D037FA" w:rsidRPr="00EA2548">
              <w:rPr>
                <w:b/>
                <w:sz w:val="20"/>
              </w:rPr>
              <w:t>Gesundheitsamt</w:t>
            </w:r>
          </w:p>
        </w:tc>
        <w:tc>
          <w:tcPr>
            <w:tcW w:w="8141" w:type="dxa"/>
            <w:tcBorders>
              <w:top w:val="single" w:sz="4" w:space="0" w:color="auto"/>
              <w:left w:val="single" w:sz="4" w:space="0" w:color="auto"/>
              <w:bottom w:val="single" w:sz="4" w:space="0" w:color="auto"/>
              <w:right w:val="single" w:sz="4" w:space="0" w:color="auto"/>
            </w:tcBorders>
          </w:tcPr>
          <w:p w14:paraId="0AD21A33" w14:textId="61F5CF8B" w:rsidR="00806BE2" w:rsidRPr="00EA2548" w:rsidRDefault="00C9521B" w:rsidP="00806BE2">
            <w:pPr>
              <w:numPr>
                <w:ilvl w:val="0"/>
                <w:numId w:val="3"/>
              </w:numPr>
              <w:spacing w:before="60" w:after="60"/>
              <w:rPr>
                <w:rFonts w:cs="Arial"/>
                <w:sz w:val="20"/>
              </w:rPr>
            </w:pPr>
            <w:r w:rsidRPr="00EA2548">
              <w:rPr>
                <w:rFonts w:cs="Arial"/>
                <w:sz w:val="20"/>
              </w:rPr>
              <w:t xml:space="preserve">enge </w:t>
            </w:r>
            <w:r w:rsidR="0040638F" w:rsidRPr="00EA2548">
              <w:rPr>
                <w:rFonts w:cs="Arial"/>
                <w:sz w:val="20"/>
              </w:rPr>
              <w:t>Zusammenarbeit</w:t>
            </w:r>
            <w:r w:rsidRPr="00EA2548">
              <w:rPr>
                <w:rFonts w:cs="Arial"/>
                <w:sz w:val="20"/>
              </w:rPr>
              <w:t xml:space="preserve"> mit dem zuständigen Gesundheitsamt hinsichtlich der </w:t>
            </w:r>
            <w:r w:rsidR="00984F41" w:rsidRPr="00EA2548">
              <w:rPr>
                <w:rFonts w:cs="Arial"/>
                <w:sz w:val="20"/>
              </w:rPr>
              <w:t xml:space="preserve">Faktensammlung und </w:t>
            </w:r>
            <w:r w:rsidRPr="00EA2548">
              <w:rPr>
                <w:rFonts w:cs="Arial"/>
                <w:sz w:val="20"/>
              </w:rPr>
              <w:t>Maßnahmenabstimmung</w:t>
            </w:r>
            <w:r w:rsidR="004E2AEC" w:rsidRPr="00EA2548">
              <w:rPr>
                <w:rFonts w:cs="Arial"/>
                <w:sz w:val="20"/>
              </w:rPr>
              <w:t>:</w:t>
            </w:r>
          </w:p>
          <w:p w14:paraId="2E311FEB" w14:textId="6F80E367" w:rsidR="00984F41" w:rsidRPr="00EA2548" w:rsidRDefault="00984F41" w:rsidP="002A25A9">
            <w:pPr>
              <w:numPr>
                <w:ilvl w:val="1"/>
                <w:numId w:val="42"/>
              </w:numPr>
              <w:spacing w:before="60" w:after="60"/>
              <w:rPr>
                <w:rFonts w:cs="Arial"/>
                <w:sz w:val="20"/>
              </w:rPr>
            </w:pPr>
            <w:r w:rsidRPr="00EA2548">
              <w:rPr>
                <w:rFonts w:cs="Arial"/>
                <w:sz w:val="20"/>
              </w:rPr>
              <w:t xml:space="preserve">Anzahl und Verteilung der </w:t>
            </w:r>
            <w:proofErr w:type="spellStart"/>
            <w:r w:rsidRPr="00EA2548">
              <w:rPr>
                <w:rFonts w:cs="Arial"/>
                <w:sz w:val="20"/>
              </w:rPr>
              <w:t>positven</w:t>
            </w:r>
            <w:proofErr w:type="spellEnd"/>
            <w:r w:rsidRPr="00EA2548">
              <w:rPr>
                <w:rFonts w:cs="Arial"/>
                <w:sz w:val="20"/>
              </w:rPr>
              <w:t xml:space="preserve"> und negativen Fälle</w:t>
            </w:r>
            <w:r w:rsidR="001D32AE" w:rsidRPr="00EA2548">
              <w:rPr>
                <w:rFonts w:cs="Arial"/>
                <w:sz w:val="20"/>
              </w:rPr>
              <w:t xml:space="preserve"> innerhalb der Einrichtung bzw. des Hauses</w:t>
            </w:r>
          </w:p>
          <w:p w14:paraId="6C1D5E19" w14:textId="06673767" w:rsidR="002D6762" w:rsidRPr="00EA2548" w:rsidRDefault="001D32AE" w:rsidP="002A25A9">
            <w:pPr>
              <w:numPr>
                <w:ilvl w:val="1"/>
                <w:numId w:val="42"/>
              </w:numPr>
              <w:spacing w:before="60" w:after="60"/>
              <w:rPr>
                <w:rFonts w:cs="Arial"/>
                <w:sz w:val="20"/>
              </w:rPr>
            </w:pPr>
            <w:r w:rsidRPr="00EA2548">
              <w:rPr>
                <w:rFonts w:cs="Arial"/>
                <w:sz w:val="20"/>
              </w:rPr>
              <w:t>Symptomatiken</w:t>
            </w:r>
            <w:r w:rsidR="002D6762" w:rsidRPr="00EA2548">
              <w:rPr>
                <w:rFonts w:cs="Arial"/>
                <w:sz w:val="20"/>
              </w:rPr>
              <w:t xml:space="preserve"> der Bewohner er</w:t>
            </w:r>
            <w:r w:rsidRPr="00EA2548">
              <w:rPr>
                <w:rFonts w:cs="Arial"/>
                <w:sz w:val="20"/>
              </w:rPr>
              <w:t>fassen</w:t>
            </w:r>
            <w:r w:rsidR="002D6762" w:rsidRPr="00EA2548">
              <w:rPr>
                <w:rFonts w:cs="Arial"/>
                <w:sz w:val="20"/>
              </w:rPr>
              <w:t xml:space="preserve"> (Krankheitszeichen</w:t>
            </w:r>
            <w:r w:rsidR="004128E6" w:rsidRPr="00EA2548">
              <w:rPr>
                <w:rFonts w:cs="Arial"/>
                <w:sz w:val="20"/>
              </w:rPr>
              <w:t xml:space="preserve"> vorhanden? </w:t>
            </w:r>
            <w:r w:rsidR="002D6762" w:rsidRPr="00EA2548">
              <w:rPr>
                <w:rFonts w:cs="Arial"/>
                <w:sz w:val="20"/>
              </w:rPr>
              <w:t>Finalpflege?)</w:t>
            </w:r>
          </w:p>
          <w:p w14:paraId="5A473ECD" w14:textId="4B278FF9" w:rsidR="005F5445" w:rsidRPr="00EA2548" w:rsidRDefault="0040638F" w:rsidP="000014A0">
            <w:pPr>
              <w:numPr>
                <w:ilvl w:val="1"/>
                <w:numId w:val="42"/>
              </w:numPr>
              <w:spacing w:before="60" w:after="60"/>
              <w:rPr>
                <w:rFonts w:cs="Arial"/>
                <w:sz w:val="20"/>
              </w:rPr>
            </w:pPr>
            <w:r w:rsidRPr="00EA2548">
              <w:rPr>
                <w:rFonts w:cs="Arial"/>
                <w:sz w:val="20"/>
              </w:rPr>
              <w:t>ärztliche</w:t>
            </w:r>
            <w:r w:rsidR="00806BE2" w:rsidRPr="00EA2548">
              <w:rPr>
                <w:rFonts w:cs="Arial"/>
                <w:sz w:val="20"/>
              </w:rPr>
              <w:t xml:space="preserve"> Versorgung</w:t>
            </w:r>
            <w:r w:rsidR="00207E1F" w:rsidRPr="00EA2548">
              <w:rPr>
                <w:rFonts w:cs="Arial"/>
                <w:sz w:val="20"/>
              </w:rPr>
              <w:t xml:space="preserve"> klären</w:t>
            </w:r>
            <w:r w:rsidR="002A25A9" w:rsidRPr="00EA2548">
              <w:rPr>
                <w:rFonts w:cs="Arial"/>
                <w:sz w:val="20"/>
              </w:rPr>
              <w:t xml:space="preserve"> </w:t>
            </w:r>
            <w:r w:rsidR="002D6762" w:rsidRPr="00EA2548">
              <w:rPr>
                <w:rFonts w:cs="Arial"/>
                <w:sz w:val="20"/>
              </w:rPr>
              <w:t>(wie oft kommt ein Arzt?)</w:t>
            </w:r>
            <w:r w:rsidR="000014A0" w:rsidRPr="00EA2548">
              <w:rPr>
                <w:rFonts w:cs="Arial"/>
                <w:sz w:val="20"/>
              </w:rPr>
              <w:br/>
            </w:r>
            <w:r w:rsidR="001D32AE" w:rsidRPr="00EA2548">
              <w:rPr>
                <w:rFonts w:cs="Arial"/>
                <w:sz w:val="20"/>
              </w:rPr>
              <w:t>Empfehlung:</w:t>
            </w:r>
            <w:r w:rsidR="005F5445" w:rsidRPr="00EA2548">
              <w:rPr>
                <w:rFonts w:cs="Arial"/>
                <w:sz w:val="20"/>
              </w:rPr>
              <w:t xml:space="preserve"> ärztliche Untersuchung nach 7</w:t>
            </w:r>
            <w:r w:rsidR="000014A0" w:rsidRPr="00EA2548">
              <w:rPr>
                <w:rFonts w:cs="Arial"/>
                <w:sz w:val="20"/>
              </w:rPr>
              <w:t>-10</w:t>
            </w:r>
            <w:r w:rsidR="005F5445" w:rsidRPr="00EA2548">
              <w:rPr>
                <w:rFonts w:cs="Arial"/>
                <w:sz w:val="20"/>
              </w:rPr>
              <w:t xml:space="preserve"> Tagen</w:t>
            </w:r>
            <w:r w:rsidR="001D32AE" w:rsidRPr="00EA2548">
              <w:rPr>
                <w:rFonts w:cs="Arial"/>
                <w:sz w:val="20"/>
              </w:rPr>
              <w:t xml:space="preserve"> veranlassen</w:t>
            </w:r>
            <w:r w:rsidR="005F5445" w:rsidRPr="00EA2548">
              <w:rPr>
                <w:rFonts w:cs="Arial"/>
                <w:sz w:val="20"/>
              </w:rPr>
              <w:t xml:space="preserve">, um kritische gesundheitliche Verschlechterung </w:t>
            </w:r>
            <w:r w:rsidR="001D32AE" w:rsidRPr="00EA2548">
              <w:rPr>
                <w:rFonts w:cs="Arial"/>
                <w:sz w:val="20"/>
              </w:rPr>
              <w:t>frühzeitig zu erkennen</w:t>
            </w:r>
          </w:p>
          <w:p w14:paraId="01C19B37" w14:textId="5736E752" w:rsidR="002D6762" w:rsidRPr="00EA2548" w:rsidRDefault="004E2AEC" w:rsidP="002A25A9">
            <w:pPr>
              <w:numPr>
                <w:ilvl w:val="1"/>
                <w:numId w:val="42"/>
              </w:numPr>
              <w:spacing w:before="60" w:after="60"/>
              <w:rPr>
                <w:rFonts w:cs="Arial"/>
                <w:sz w:val="20"/>
              </w:rPr>
            </w:pPr>
            <w:r w:rsidRPr="00EA2548">
              <w:rPr>
                <w:rFonts w:cs="Arial"/>
                <w:sz w:val="20"/>
              </w:rPr>
              <w:t>Maßnahmen zum Schutz der Nicht-Erkrankten festlegen (Verlegungen</w:t>
            </w:r>
            <w:r w:rsidR="002D6762" w:rsidRPr="00EA2548">
              <w:rPr>
                <w:rFonts w:cs="Arial"/>
                <w:sz w:val="20"/>
              </w:rPr>
              <w:t xml:space="preserve"> erforderlich? Möglichkeiten </w:t>
            </w:r>
            <w:r w:rsidR="004E448C" w:rsidRPr="00EA2548">
              <w:rPr>
                <w:rFonts w:cs="Arial"/>
                <w:sz w:val="20"/>
              </w:rPr>
              <w:t xml:space="preserve">intern </w:t>
            </w:r>
            <w:r w:rsidR="002D6762" w:rsidRPr="00EA2548">
              <w:rPr>
                <w:rFonts w:cs="Arial"/>
                <w:sz w:val="20"/>
              </w:rPr>
              <w:t>vorhanden?</w:t>
            </w:r>
            <w:r w:rsidRPr="00EA2548">
              <w:rPr>
                <w:rFonts w:cs="Arial"/>
                <w:sz w:val="20"/>
              </w:rPr>
              <w:t>)</w:t>
            </w:r>
          </w:p>
          <w:p w14:paraId="56FC4F3F" w14:textId="68277185" w:rsidR="004D765F" w:rsidRPr="004D765F" w:rsidRDefault="002D6762" w:rsidP="004D765F">
            <w:pPr>
              <w:numPr>
                <w:ilvl w:val="1"/>
                <w:numId w:val="42"/>
              </w:numPr>
              <w:spacing w:before="60" w:after="60"/>
              <w:rPr>
                <w:rFonts w:cs="Arial"/>
                <w:sz w:val="20"/>
              </w:rPr>
            </w:pPr>
            <w:r w:rsidRPr="00EA2548">
              <w:rPr>
                <w:rFonts w:cs="Arial"/>
                <w:sz w:val="20"/>
              </w:rPr>
              <w:t>Sicherstellung der Pflege prüfen (Personalengpässe vorhanden?</w:t>
            </w:r>
            <w:r w:rsidR="004128E6" w:rsidRPr="00EA2548">
              <w:rPr>
                <w:rFonts w:cs="Arial"/>
                <w:sz w:val="20"/>
              </w:rPr>
              <w:t xml:space="preserve"> Anzahl Nachtwachen?</w:t>
            </w:r>
            <w:r w:rsidRPr="00EA2548">
              <w:rPr>
                <w:rFonts w:cs="Arial"/>
                <w:sz w:val="20"/>
              </w:rPr>
              <w:t>)</w:t>
            </w:r>
          </w:p>
        </w:tc>
      </w:tr>
      <w:tr w:rsidR="004128E6" w:rsidRPr="0025415E" w14:paraId="311704C8" w14:textId="77777777" w:rsidTr="00157A3D">
        <w:trPr>
          <w:cantSplit/>
        </w:trPr>
        <w:tc>
          <w:tcPr>
            <w:tcW w:w="2350" w:type="dxa"/>
            <w:tcBorders>
              <w:top w:val="single" w:sz="4" w:space="0" w:color="auto"/>
              <w:left w:val="single" w:sz="4" w:space="0" w:color="auto"/>
              <w:bottom w:val="single" w:sz="4" w:space="0" w:color="auto"/>
              <w:right w:val="single" w:sz="4" w:space="0" w:color="auto"/>
            </w:tcBorders>
          </w:tcPr>
          <w:p w14:paraId="4409B242" w14:textId="77777777" w:rsidR="004128E6" w:rsidRPr="00EA2548" w:rsidRDefault="004128E6" w:rsidP="004128E6">
            <w:pPr>
              <w:spacing w:before="60" w:after="60"/>
              <w:jc w:val="center"/>
              <w:rPr>
                <w:rFonts w:cs="Arial"/>
                <w:b/>
                <w:sz w:val="20"/>
              </w:rPr>
            </w:pPr>
            <w:r w:rsidRPr="00EA2548">
              <w:object w:dxaOrig="2100" w:dyaOrig="1524" w14:anchorId="4070D78A">
                <v:shape id="_x0000_i1046" type="#_x0000_t75" style="width:57pt;height:39pt" o:ole="">
                  <v:imagedata r:id="rId29" o:title=""/>
                </v:shape>
                <o:OLEObject Type="Embed" ProgID="PBrush" ShapeID="_x0000_i1046" DrawAspect="Content" ObjectID="_1649847387" r:id="rId78"/>
              </w:object>
            </w:r>
          </w:p>
          <w:p w14:paraId="2B92BBA9" w14:textId="430861BF" w:rsidR="004128E6" w:rsidRPr="00EA2548" w:rsidRDefault="004128E6" w:rsidP="004128E6">
            <w:pPr>
              <w:spacing w:before="60" w:after="60"/>
              <w:jc w:val="center"/>
            </w:pPr>
            <w:r w:rsidRPr="00EA2548">
              <w:rPr>
                <w:b/>
                <w:sz w:val="20"/>
              </w:rPr>
              <w:t>Allgemeine Organisation</w:t>
            </w:r>
          </w:p>
        </w:tc>
        <w:tc>
          <w:tcPr>
            <w:tcW w:w="8141" w:type="dxa"/>
            <w:tcBorders>
              <w:top w:val="single" w:sz="4" w:space="0" w:color="auto"/>
              <w:left w:val="single" w:sz="4" w:space="0" w:color="auto"/>
              <w:bottom w:val="single" w:sz="4" w:space="0" w:color="auto"/>
              <w:right w:val="single" w:sz="4" w:space="0" w:color="auto"/>
            </w:tcBorders>
          </w:tcPr>
          <w:p w14:paraId="072E2071" w14:textId="0B128001" w:rsidR="00DA3D23" w:rsidRPr="00DA3D23" w:rsidRDefault="00DA3D23" w:rsidP="00DA3D23">
            <w:pPr>
              <w:spacing w:before="60" w:after="60"/>
              <w:ind w:left="340"/>
              <w:rPr>
                <w:rFonts w:cs="Arial"/>
                <w:b/>
                <w:sz w:val="20"/>
              </w:rPr>
            </w:pPr>
            <w:r w:rsidRPr="00896B09">
              <w:rPr>
                <w:rFonts w:cs="Arial"/>
                <w:b/>
                <w:sz w:val="20"/>
                <w:highlight w:val="yellow"/>
              </w:rPr>
              <w:t xml:space="preserve">Vorgehen gemäß den </w:t>
            </w:r>
            <w:proofErr w:type="gramStart"/>
            <w:r w:rsidRPr="00896B09">
              <w:rPr>
                <w:rFonts w:cs="Arial"/>
                <w:b/>
                <w:sz w:val="20"/>
                <w:highlight w:val="yellow"/>
              </w:rPr>
              <w:t>im Vorwege</w:t>
            </w:r>
            <w:proofErr w:type="gramEnd"/>
            <w:r w:rsidRPr="00896B09">
              <w:rPr>
                <w:rFonts w:cs="Arial"/>
                <w:b/>
                <w:sz w:val="20"/>
                <w:highlight w:val="yellow"/>
              </w:rPr>
              <w:t xml:space="preserve"> festgelegten geeigneten </w:t>
            </w:r>
            <w:r w:rsidR="008508C1" w:rsidRPr="00896B09">
              <w:rPr>
                <w:rFonts w:cs="Arial"/>
                <w:b/>
                <w:sz w:val="20"/>
                <w:highlight w:val="yellow"/>
              </w:rPr>
              <w:t>organisatorischen Maßnahmen (</w:t>
            </w:r>
            <w:r w:rsidRPr="00896B09">
              <w:rPr>
                <w:rFonts w:cs="Arial"/>
                <w:b/>
                <w:sz w:val="20"/>
                <w:highlight w:val="yellow"/>
              </w:rPr>
              <w:t>siehe Bericht an das Gesundheitsamt</w:t>
            </w:r>
            <w:r w:rsidR="008508C1" w:rsidRPr="00896B09">
              <w:rPr>
                <w:rFonts w:cs="Arial"/>
                <w:b/>
                <w:sz w:val="20"/>
                <w:highlight w:val="yellow"/>
              </w:rPr>
              <w:t>)</w:t>
            </w:r>
            <w:r w:rsidRPr="00896B09">
              <w:rPr>
                <w:rFonts w:cs="Arial"/>
                <w:b/>
                <w:sz w:val="20"/>
                <w:highlight w:val="yellow"/>
              </w:rPr>
              <w:t xml:space="preserve">, </w:t>
            </w:r>
            <w:proofErr w:type="spellStart"/>
            <w:r w:rsidRPr="00896B09">
              <w:rPr>
                <w:rFonts w:cs="Arial"/>
                <w:b/>
                <w:sz w:val="20"/>
                <w:highlight w:val="yellow"/>
              </w:rPr>
              <w:t>z.B</w:t>
            </w:r>
            <w:proofErr w:type="spellEnd"/>
            <w:r w:rsidR="002B35D7">
              <w:rPr>
                <w:rFonts w:cs="Arial"/>
                <w:b/>
                <w:sz w:val="20"/>
              </w:rPr>
              <w:t>:</w:t>
            </w:r>
          </w:p>
          <w:p w14:paraId="1E5C7308" w14:textId="0F9F5569" w:rsidR="004128E6" w:rsidRPr="00EA2548" w:rsidRDefault="004128E6" w:rsidP="00EC3233">
            <w:pPr>
              <w:numPr>
                <w:ilvl w:val="0"/>
                <w:numId w:val="3"/>
              </w:numPr>
              <w:spacing w:before="60" w:after="60"/>
              <w:rPr>
                <w:rFonts w:cs="Arial"/>
                <w:sz w:val="20"/>
              </w:rPr>
            </w:pPr>
            <w:r w:rsidRPr="00EA2548">
              <w:rPr>
                <w:rFonts w:cs="Arial"/>
                <w:sz w:val="20"/>
              </w:rPr>
              <w:t>sofortige Minimierung der Bewohner- und Personalbewegung zwischen den Bereichen/Stationen, um die Ausbreitung innerhalb der Einrichtung nach Möglichkeit zu verhindern</w:t>
            </w:r>
          </w:p>
          <w:p w14:paraId="5BB5CC7A" w14:textId="77777777" w:rsidR="004128E6" w:rsidRPr="00EA2548" w:rsidRDefault="004128E6" w:rsidP="00EC3233">
            <w:pPr>
              <w:numPr>
                <w:ilvl w:val="0"/>
                <w:numId w:val="3"/>
              </w:numPr>
              <w:spacing w:before="60" w:after="60"/>
              <w:rPr>
                <w:rFonts w:cs="Arial"/>
                <w:sz w:val="20"/>
              </w:rPr>
            </w:pPr>
            <w:r w:rsidRPr="00EA2548">
              <w:rPr>
                <w:rFonts w:cs="Arial"/>
                <w:sz w:val="20"/>
              </w:rPr>
              <w:t>Schulung des Personals im betroffenen Bereich zu den erforderlichen Hygienemaßnahmen und im Umgang mit der Schutzkleidung; Dokumentation der Maßnahme</w:t>
            </w:r>
          </w:p>
          <w:p w14:paraId="39C01B3D" w14:textId="0106B052" w:rsidR="00DB3216" w:rsidRPr="00DA3D23" w:rsidRDefault="00DB3216" w:rsidP="00DA3D23">
            <w:pPr>
              <w:pStyle w:val="Listenabsatz"/>
              <w:numPr>
                <w:ilvl w:val="0"/>
                <w:numId w:val="3"/>
              </w:numPr>
              <w:rPr>
                <w:rFonts w:cs="Arial"/>
                <w:sz w:val="20"/>
                <w:szCs w:val="20"/>
              </w:rPr>
            </w:pPr>
            <w:r w:rsidRPr="00DA3D23">
              <w:rPr>
                <w:rFonts w:cs="Arial"/>
                <w:sz w:val="20"/>
              </w:rPr>
              <w:t>Schaffung von 3 Bereichen</w:t>
            </w:r>
            <w:r w:rsidR="009B4565" w:rsidRPr="00DA3D23">
              <w:rPr>
                <w:rFonts w:cs="Arial"/>
                <w:sz w:val="20"/>
              </w:rPr>
              <w:t>/Gruppen</w:t>
            </w:r>
            <w:r w:rsidRPr="00DA3D23">
              <w:rPr>
                <w:rFonts w:cs="Arial"/>
                <w:sz w:val="20"/>
              </w:rPr>
              <w:t>, die räumlich und personell voneinander getrennt sind</w:t>
            </w:r>
            <w:r w:rsidR="00DA3D23">
              <w:rPr>
                <w:rFonts w:cs="Arial"/>
                <w:sz w:val="20"/>
              </w:rPr>
              <w:t>:</w:t>
            </w:r>
          </w:p>
          <w:p w14:paraId="31966881" w14:textId="77777777" w:rsidR="00DB3216" w:rsidRPr="00EA2548" w:rsidRDefault="00DB3216" w:rsidP="00DB3216">
            <w:pPr>
              <w:numPr>
                <w:ilvl w:val="0"/>
                <w:numId w:val="37"/>
              </w:numPr>
              <w:spacing w:before="60" w:after="60"/>
              <w:rPr>
                <w:rFonts w:cs="Arial"/>
                <w:sz w:val="20"/>
              </w:rPr>
            </w:pPr>
            <w:r w:rsidRPr="00EA2548">
              <w:rPr>
                <w:rFonts w:cs="Arial"/>
                <w:sz w:val="20"/>
              </w:rPr>
              <w:t>für Nicht-Fälle (Bewohner ohne Symptome bzw. Kontakt; mit großer Wahrscheinlichkeit negativ)</w:t>
            </w:r>
          </w:p>
          <w:p w14:paraId="7233DEF3" w14:textId="64DF04EF" w:rsidR="00DB3216" w:rsidRPr="00EA2548" w:rsidRDefault="00DB3216" w:rsidP="00DB3216">
            <w:pPr>
              <w:numPr>
                <w:ilvl w:val="0"/>
                <w:numId w:val="37"/>
              </w:numPr>
              <w:spacing w:before="60" w:after="60"/>
              <w:rPr>
                <w:rFonts w:cs="Arial"/>
                <w:sz w:val="20"/>
              </w:rPr>
            </w:pPr>
            <w:r w:rsidRPr="00EA2548">
              <w:rPr>
                <w:rFonts w:cs="Arial"/>
                <w:sz w:val="20"/>
              </w:rPr>
              <w:t>für Verdachtsfälle (z. B: Kontakte oder symptomatische Bewohnerinnen und Bewohnern, für die noch kein Testergebnis vorliegt)</w:t>
            </w:r>
          </w:p>
          <w:p w14:paraId="19E1B506" w14:textId="5ACD3CB5" w:rsidR="00DB3216" w:rsidRPr="00EA2548" w:rsidRDefault="00DB3216" w:rsidP="00DB3216">
            <w:pPr>
              <w:numPr>
                <w:ilvl w:val="0"/>
                <w:numId w:val="37"/>
              </w:numPr>
              <w:spacing w:before="60" w:after="60"/>
              <w:rPr>
                <w:rFonts w:cs="Arial"/>
                <w:sz w:val="20"/>
              </w:rPr>
            </w:pPr>
            <w:r w:rsidRPr="00EA2548">
              <w:rPr>
                <w:rFonts w:cs="Arial"/>
                <w:sz w:val="20"/>
              </w:rPr>
              <w:t>für COVID-19-Fälle (SARS-COV-2 positiv getestet)</w:t>
            </w:r>
          </w:p>
          <w:p w14:paraId="386735FE" w14:textId="5E569B25" w:rsidR="00281BF1" w:rsidRPr="00EA2548" w:rsidRDefault="00DB3216" w:rsidP="00281BF1">
            <w:pPr>
              <w:pStyle w:val="Listenabsatz"/>
              <w:numPr>
                <w:ilvl w:val="0"/>
                <w:numId w:val="3"/>
              </w:numPr>
              <w:rPr>
                <w:rFonts w:cs="Arial"/>
                <w:sz w:val="20"/>
                <w:szCs w:val="20"/>
              </w:rPr>
            </w:pPr>
            <w:r w:rsidRPr="00EA2548">
              <w:rPr>
                <w:rFonts w:cs="Arial"/>
                <w:sz w:val="20"/>
                <w:szCs w:val="20"/>
              </w:rPr>
              <w:t xml:space="preserve">feste </w:t>
            </w:r>
            <w:r w:rsidR="004E448C" w:rsidRPr="00EA2548">
              <w:rPr>
                <w:rFonts w:cs="Arial"/>
                <w:sz w:val="20"/>
                <w:szCs w:val="20"/>
              </w:rPr>
              <w:t>Zuordnung der M</w:t>
            </w:r>
            <w:r w:rsidR="00281BF1" w:rsidRPr="00EA2548">
              <w:rPr>
                <w:rFonts w:cs="Arial"/>
                <w:sz w:val="20"/>
                <w:szCs w:val="20"/>
              </w:rPr>
              <w:t>itarbeiter</w:t>
            </w:r>
            <w:r w:rsidR="004E448C" w:rsidRPr="00EA2548">
              <w:rPr>
                <w:rFonts w:cs="Arial"/>
                <w:sz w:val="20"/>
                <w:szCs w:val="20"/>
              </w:rPr>
              <w:t xml:space="preserve"> </w:t>
            </w:r>
            <w:r w:rsidR="009B4565" w:rsidRPr="00EA2548">
              <w:rPr>
                <w:rFonts w:cs="Arial"/>
                <w:sz w:val="20"/>
                <w:szCs w:val="20"/>
              </w:rPr>
              <w:t>zu einzelnen Bereichen/Gruppen</w:t>
            </w:r>
            <w:r w:rsidR="00281BF1" w:rsidRPr="00EA2548">
              <w:rPr>
                <w:rFonts w:cs="Arial"/>
                <w:sz w:val="20"/>
                <w:szCs w:val="20"/>
              </w:rPr>
              <w:t xml:space="preserve"> </w:t>
            </w:r>
            <w:r w:rsidRPr="00EA2548">
              <w:rPr>
                <w:rFonts w:cs="Arial"/>
                <w:sz w:val="20"/>
                <w:szCs w:val="20"/>
              </w:rPr>
              <w:t xml:space="preserve">und </w:t>
            </w:r>
            <w:r w:rsidR="004E448C" w:rsidRPr="00EA2548">
              <w:rPr>
                <w:rFonts w:cs="Arial"/>
                <w:sz w:val="20"/>
                <w:szCs w:val="20"/>
              </w:rPr>
              <w:t>entsprechende Dienstplangestaltung (incl. Nachtdienst)</w:t>
            </w:r>
          </w:p>
          <w:p w14:paraId="373616D7" w14:textId="6872449A" w:rsidR="004128E6" w:rsidRPr="00EA2548" w:rsidRDefault="004128E6" w:rsidP="00EC3233">
            <w:pPr>
              <w:numPr>
                <w:ilvl w:val="0"/>
                <w:numId w:val="3"/>
              </w:numPr>
              <w:spacing w:before="60" w:after="60"/>
              <w:rPr>
                <w:rFonts w:cs="Arial"/>
                <w:sz w:val="20"/>
              </w:rPr>
            </w:pPr>
            <w:r w:rsidRPr="00EA2548">
              <w:rPr>
                <w:rFonts w:cs="Arial"/>
                <w:sz w:val="20"/>
              </w:rPr>
              <w:t>Hinweisschilder aufstellen – Information der Bewohner, Angehörigen und Betreuer</w:t>
            </w:r>
          </w:p>
        </w:tc>
      </w:tr>
      <w:tr w:rsidR="004128E6" w:rsidRPr="0025415E" w14:paraId="5BE216B4" w14:textId="77777777" w:rsidTr="00157A3D">
        <w:trPr>
          <w:cantSplit/>
        </w:trPr>
        <w:tc>
          <w:tcPr>
            <w:tcW w:w="2350" w:type="dxa"/>
            <w:tcBorders>
              <w:top w:val="single" w:sz="4" w:space="0" w:color="auto"/>
              <w:left w:val="single" w:sz="4" w:space="0" w:color="auto"/>
              <w:bottom w:val="single" w:sz="4" w:space="0" w:color="auto"/>
              <w:right w:val="single" w:sz="4" w:space="0" w:color="auto"/>
            </w:tcBorders>
          </w:tcPr>
          <w:p w14:paraId="064A0BD7" w14:textId="02EA740F" w:rsidR="004128E6" w:rsidRPr="00EA2548" w:rsidRDefault="004128E6" w:rsidP="004128E6">
            <w:pPr>
              <w:spacing w:before="60" w:after="60"/>
              <w:jc w:val="center"/>
              <w:rPr>
                <w:rFonts w:cs="Arial"/>
                <w:b/>
                <w:sz w:val="20"/>
              </w:rPr>
            </w:pPr>
            <w:r w:rsidRPr="00EA2548">
              <w:rPr>
                <w:rFonts w:cs="Arial"/>
                <w:b/>
                <w:sz w:val="20"/>
                <w:lang w:eastAsia="en-US"/>
              </w:rPr>
              <w:object w:dxaOrig="2610" w:dyaOrig="1890" w14:anchorId="73011B65">
                <v:shape id="_x0000_i1047" type="#_x0000_t75" style="width:60pt;height:42pt" o:ole="">
                  <v:imagedata r:id="rId79" o:title=""/>
                </v:shape>
                <o:OLEObject Type="Embed" ProgID="PBrush" ShapeID="_x0000_i1047" DrawAspect="Content" ObjectID="_1649847388" r:id="rId80"/>
              </w:object>
            </w:r>
          </w:p>
          <w:p w14:paraId="38272BDC" w14:textId="6283AC59" w:rsidR="004128E6" w:rsidRPr="00EA2548" w:rsidRDefault="004128E6" w:rsidP="004128E6">
            <w:pPr>
              <w:spacing w:before="60" w:after="60"/>
              <w:jc w:val="center"/>
              <w:rPr>
                <w:rFonts w:cs="Arial"/>
                <w:b/>
                <w:sz w:val="20"/>
              </w:rPr>
            </w:pPr>
            <w:r w:rsidRPr="00EA2548">
              <w:rPr>
                <w:rFonts w:cs="Arial"/>
                <w:b/>
                <w:sz w:val="20"/>
              </w:rPr>
              <w:t>Abläufe im betroffenen Haus anpassen</w:t>
            </w:r>
          </w:p>
        </w:tc>
        <w:tc>
          <w:tcPr>
            <w:tcW w:w="8141" w:type="dxa"/>
            <w:tcBorders>
              <w:top w:val="single" w:sz="4" w:space="0" w:color="auto"/>
              <w:left w:val="single" w:sz="4" w:space="0" w:color="auto"/>
              <w:bottom w:val="single" w:sz="4" w:space="0" w:color="auto"/>
              <w:right w:val="single" w:sz="4" w:space="0" w:color="auto"/>
            </w:tcBorders>
          </w:tcPr>
          <w:p w14:paraId="50B93C9D" w14:textId="0BB35975" w:rsidR="004128E6" w:rsidRPr="00EA2548" w:rsidRDefault="004128E6" w:rsidP="004128E6">
            <w:pPr>
              <w:numPr>
                <w:ilvl w:val="0"/>
                <w:numId w:val="3"/>
              </w:numPr>
              <w:spacing w:before="60" w:after="60"/>
              <w:rPr>
                <w:rFonts w:cs="Arial"/>
                <w:sz w:val="20"/>
              </w:rPr>
            </w:pPr>
            <w:r w:rsidRPr="00EA2548">
              <w:rPr>
                <w:rFonts w:cs="Arial"/>
                <w:sz w:val="20"/>
              </w:rPr>
              <w:t xml:space="preserve">Speisesaal, Sozialräume </w:t>
            </w:r>
            <w:proofErr w:type="spellStart"/>
            <w:r w:rsidRPr="00EA2548">
              <w:rPr>
                <w:rFonts w:cs="Arial"/>
                <w:sz w:val="20"/>
              </w:rPr>
              <w:t>u.ä.</w:t>
            </w:r>
            <w:proofErr w:type="spellEnd"/>
            <w:r w:rsidRPr="00EA2548">
              <w:rPr>
                <w:rFonts w:cs="Arial"/>
                <w:sz w:val="20"/>
              </w:rPr>
              <w:t xml:space="preserve"> schließen – Zimmerservice sicherstellen</w:t>
            </w:r>
          </w:p>
          <w:p w14:paraId="1B405938" w14:textId="77777777" w:rsidR="004128E6" w:rsidRPr="00EA2548" w:rsidRDefault="004128E6" w:rsidP="004128E6">
            <w:pPr>
              <w:numPr>
                <w:ilvl w:val="0"/>
                <w:numId w:val="3"/>
              </w:numPr>
              <w:spacing w:before="60" w:after="60"/>
              <w:rPr>
                <w:rFonts w:cs="Arial"/>
                <w:sz w:val="20"/>
              </w:rPr>
            </w:pPr>
            <w:r w:rsidRPr="00EA2548">
              <w:rPr>
                <w:rFonts w:cs="Arial"/>
                <w:sz w:val="20"/>
              </w:rPr>
              <w:t>Kontakteinschränkungen optimieren</w:t>
            </w:r>
          </w:p>
          <w:p w14:paraId="51CA606D" w14:textId="670D9BD3" w:rsidR="004128E6" w:rsidRPr="00EA2548" w:rsidRDefault="004128E6" w:rsidP="004128E6">
            <w:pPr>
              <w:numPr>
                <w:ilvl w:val="0"/>
                <w:numId w:val="3"/>
              </w:numPr>
              <w:spacing w:before="60" w:after="60"/>
              <w:rPr>
                <w:rFonts w:cs="Arial"/>
                <w:sz w:val="20"/>
              </w:rPr>
            </w:pPr>
            <w:r w:rsidRPr="00EA2548">
              <w:rPr>
                <w:rFonts w:cs="Arial"/>
                <w:sz w:val="20"/>
              </w:rPr>
              <w:t>Trinkbrunnen nicht von Bewohnern bedienen lassen bzw. ganz schließen</w:t>
            </w:r>
          </w:p>
        </w:tc>
      </w:tr>
      <w:tr w:rsidR="004128E6" w:rsidRPr="0025415E" w14:paraId="60C78FEE" w14:textId="77777777" w:rsidTr="00157A3D">
        <w:trPr>
          <w:cantSplit/>
        </w:trPr>
        <w:tc>
          <w:tcPr>
            <w:tcW w:w="2350" w:type="dxa"/>
            <w:tcBorders>
              <w:top w:val="single" w:sz="4" w:space="0" w:color="auto"/>
              <w:left w:val="single" w:sz="4" w:space="0" w:color="auto"/>
              <w:bottom w:val="single" w:sz="4" w:space="0" w:color="auto"/>
              <w:right w:val="single" w:sz="4" w:space="0" w:color="auto"/>
            </w:tcBorders>
          </w:tcPr>
          <w:p w14:paraId="7549E83B" w14:textId="46F01414" w:rsidR="004128E6" w:rsidRPr="00EA2548" w:rsidRDefault="004128E6" w:rsidP="004128E6">
            <w:pPr>
              <w:spacing w:before="60" w:after="60"/>
              <w:jc w:val="center"/>
              <w:rPr>
                <w:rFonts w:cs="Arial"/>
                <w:b/>
                <w:sz w:val="20"/>
              </w:rPr>
            </w:pPr>
            <w:r w:rsidRPr="00EA2548">
              <w:rPr>
                <w:rFonts w:cs="Arial"/>
                <w:sz w:val="22"/>
                <w:szCs w:val="22"/>
              </w:rPr>
              <w:object w:dxaOrig="2610" w:dyaOrig="1905" w14:anchorId="17DAFB86">
                <v:shape id="_x0000_i1048" type="#_x0000_t75" style="width:60pt;height:42.75pt" o:ole="">
                  <v:imagedata r:id="rId14" o:title=""/>
                </v:shape>
                <o:OLEObject Type="Embed" ProgID="PBrush" ShapeID="_x0000_i1048" DrawAspect="Content" ObjectID="_1649847389" r:id="rId81"/>
              </w:object>
            </w:r>
          </w:p>
          <w:p w14:paraId="426DF877" w14:textId="64BD91B5" w:rsidR="004128E6" w:rsidRPr="00EA2548" w:rsidRDefault="004128E6" w:rsidP="004128E6">
            <w:pPr>
              <w:spacing w:before="60" w:after="60"/>
              <w:jc w:val="center"/>
              <w:rPr>
                <w:rFonts w:cs="Arial"/>
                <w:b/>
                <w:sz w:val="20"/>
              </w:rPr>
            </w:pPr>
            <w:r w:rsidRPr="00EA2548">
              <w:rPr>
                <w:rFonts w:cs="Arial"/>
                <w:b/>
                <w:sz w:val="20"/>
              </w:rPr>
              <w:t>Zielsetzung</w:t>
            </w:r>
          </w:p>
        </w:tc>
        <w:tc>
          <w:tcPr>
            <w:tcW w:w="8141" w:type="dxa"/>
            <w:tcBorders>
              <w:top w:val="single" w:sz="4" w:space="0" w:color="auto"/>
              <w:left w:val="single" w:sz="4" w:space="0" w:color="auto"/>
              <w:bottom w:val="single" w:sz="4" w:space="0" w:color="auto"/>
              <w:right w:val="single" w:sz="4" w:space="0" w:color="auto"/>
            </w:tcBorders>
          </w:tcPr>
          <w:p w14:paraId="38104F43" w14:textId="7F6054DF" w:rsidR="004128E6" w:rsidRPr="00EA2548" w:rsidRDefault="004128E6" w:rsidP="004128E6">
            <w:pPr>
              <w:numPr>
                <w:ilvl w:val="0"/>
                <w:numId w:val="3"/>
              </w:numPr>
              <w:spacing w:before="60" w:after="60"/>
              <w:rPr>
                <w:rFonts w:cs="Arial"/>
                <w:sz w:val="20"/>
              </w:rPr>
            </w:pPr>
            <w:r w:rsidRPr="00EA2548">
              <w:rPr>
                <w:rFonts w:cs="Arial"/>
                <w:sz w:val="20"/>
              </w:rPr>
              <w:t>Ziel aller folgenden Maßnahmen ist eine schnellstmögliche Trennung der vom Gesundheitsamt:</w:t>
            </w:r>
          </w:p>
          <w:p w14:paraId="264EBF2A" w14:textId="26028F62" w:rsidR="004128E6" w:rsidRPr="00EA2548" w:rsidRDefault="004128E6" w:rsidP="004128E6">
            <w:pPr>
              <w:numPr>
                <w:ilvl w:val="1"/>
                <w:numId w:val="3"/>
              </w:numPr>
              <w:spacing w:before="60" w:after="60"/>
              <w:rPr>
                <w:rFonts w:cs="Arial"/>
                <w:sz w:val="20"/>
              </w:rPr>
            </w:pPr>
            <w:r w:rsidRPr="00EA2548">
              <w:rPr>
                <w:rFonts w:cs="Arial"/>
                <w:sz w:val="20"/>
              </w:rPr>
              <w:t>als isolierpflichtig eingestuften Bewohner von</w:t>
            </w:r>
          </w:p>
          <w:p w14:paraId="3D521A3B" w14:textId="498D71C5" w:rsidR="004128E6" w:rsidRPr="00EA2548" w:rsidRDefault="004128E6" w:rsidP="004128E6">
            <w:pPr>
              <w:numPr>
                <w:ilvl w:val="1"/>
                <w:numId w:val="3"/>
              </w:numPr>
              <w:spacing w:before="60" w:after="60"/>
              <w:rPr>
                <w:rFonts w:cs="Arial"/>
                <w:sz w:val="20"/>
              </w:rPr>
            </w:pPr>
            <w:r w:rsidRPr="00EA2548">
              <w:rPr>
                <w:rFonts w:cs="Arial"/>
                <w:sz w:val="20"/>
              </w:rPr>
              <w:t>den quarantänepflichtigen Bewohnern (üblicherweise die symptomfreien Kontaktpersonen)</w:t>
            </w:r>
          </w:p>
          <w:p w14:paraId="0FE1B41E" w14:textId="5329263A" w:rsidR="004128E6" w:rsidRPr="00EA2548" w:rsidRDefault="004128E6" w:rsidP="004128E6">
            <w:pPr>
              <w:numPr>
                <w:ilvl w:val="0"/>
                <w:numId w:val="3"/>
              </w:numPr>
              <w:spacing w:before="60" w:after="60"/>
              <w:rPr>
                <w:rFonts w:cs="Arial"/>
                <w:sz w:val="20"/>
              </w:rPr>
            </w:pPr>
            <w:r w:rsidRPr="00EA2548">
              <w:rPr>
                <w:rFonts w:cs="Arial"/>
                <w:sz w:val="20"/>
              </w:rPr>
              <w:t>Es muss somit eine räumliche/organisatorische Trennung in Isolier- sowie Quarantänebereiche erfolgen.</w:t>
            </w:r>
          </w:p>
        </w:tc>
      </w:tr>
      <w:tr w:rsidR="004128E6" w:rsidRPr="0025415E" w14:paraId="22EB1E86" w14:textId="77777777" w:rsidTr="00DB5A1A">
        <w:trPr>
          <w:cantSplit/>
        </w:trPr>
        <w:tc>
          <w:tcPr>
            <w:tcW w:w="2350" w:type="dxa"/>
            <w:tcBorders>
              <w:top w:val="single" w:sz="4" w:space="0" w:color="auto"/>
              <w:left w:val="single" w:sz="4" w:space="0" w:color="auto"/>
              <w:bottom w:val="single" w:sz="4" w:space="0" w:color="auto"/>
              <w:right w:val="single" w:sz="4" w:space="0" w:color="auto"/>
            </w:tcBorders>
            <w:shd w:val="clear" w:color="auto" w:fill="auto"/>
          </w:tcPr>
          <w:p w14:paraId="6CBA2F2C" w14:textId="5BDD2975" w:rsidR="004128E6" w:rsidRPr="00EA2548" w:rsidRDefault="004128E6" w:rsidP="004128E6">
            <w:pPr>
              <w:spacing w:before="60" w:after="60"/>
              <w:jc w:val="center"/>
              <w:rPr>
                <w:rFonts w:cs="Arial"/>
                <w:b/>
                <w:sz w:val="20"/>
              </w:rPr>
            </w:pPr>
            <w:r w:rsidRPr="00EA2548">
              <w:rPr>
                <w:rFonts w:cs="Arial"/>
                <w:b/>
                <w:noProof/>
                <w:sz w:val="20"/>
                <w:lang w:eastAsia="zh-CN"/>
              </w:rPr>
              <w:drawing>
                <wp:inline distT="0" distB="0" distL="0" distR="0" wp14:anchorId="4E8C4C96" wp14:editId="77630396">
                  <wp:extent cx="720000" cy="531167"/>
                  <wp:effectExtent l="19050" t="0" r="3900" b="0"/>
                  <wp:docPr id="108" name="Bild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2" cstate="print"/>
                          <a:srcRect/>
                          <a:stretch>
                            <a:fillRect/>
                          </a:stretch>
                        </pic:blipFill>
                        <pic:spPr bwMode="auto">
                          <a:xfrm>
                            <a:off x="0" y="0"/>
                            <a:ext cx="720000" cy="531167"/>
                          </a:xfrm>
                          <a:prstGeom prst="rect">
                            <a:avLst/>
                          </a:prstGeom>
                          <a:noFill/>
                          <a:ln w="9525">
                            <a:noFill/>
                            <a:miter lim="800000"/>
                            <a:headEnd/>
                            <a:tailEnd/>
                          </a:ln>
                        </pic:spPr>
                      </pic:pic>
                    </a:graphicData>
                  </a:graphic>
                </wp:inline>
              </w:drawing>
            </w:r>
          </w:p>
          <w:p w14:paraId="594CDCA9" w14:textId="3C9A30C3" w:rsidR="004128E6" w:rsidRPr="00EA2548" w:rsidRDefault="004128E6" w:rsidP="004128E6">
            <w:pPr>
              <w:spacing w:before="60" w:after="60"/>
              <w:jc w:val="center"/>
              <w:rPr>
                <w:rFonts w:cs="Arial"/>
                <w:b/>
                <w:sz w:val="20"/>
              </w:rPr>
            </w:pPr>
            <w:r w:rsidRPr="00EA2548">
              <w:rPr>
                <w:rFonts w:cs="Arial"/>
                <w:b/>
                <w:sz w:val="20"/>
              </w:rPr>
              <w:t>Bewohnerzimmer</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7B84273" w14:textId="77777777" w:rsidR="004128E6" w:rsidRPr="00EA2548" w:rsidRDefault="004128E6" w:rsidP="004128E6">
            <w:pPr>
              <w:numPr>
                <w:ilvl w:val="0"/>
                <w:numId w:val="3"/>
              </w:numPr>
              <w:spacing w:before="60" w:after="60"/>
              <w:rPr>
                <w:rFonts w:cs="Arial"/>
                <w:sz w:val="20"/>
              </w:rPr>
            </w:pPr>
            <w:r w:rsidRPr="00EA2548">
              <w:rPr>
                <w:rFonts w:cs="Arial"/>
                <w:sz w:val="20"/>
              </w:rPr>
              <w:t>die Zimmer der betroffenen Bewohner sind generell als kontaminiert zu betrachten</w:t>
            </w:r>
          </w:p>
          <w:p w14:paraId="16F56B44" w14:textId="5D60F818" w:rsidR="004128E6" w:rsidRPr="00EA2548" w:rsidRDefault="004128E6" w:rsidP="004128E6">
            <w:pPr>
              <w:numPr>
                <w:ilvl w:val="0"/>
                <w:numId w:val="3"/>
              </w:numPr>
              <w:spacing w:before="60" w:after="60"/>
              <w:rPr>
                <w:rFonts w:cs="Arial"/>
                <w:sz w:val="20"/>
              </w:rPr>
            </w:pPr>
            <w:r w:rsidRPr="00EA2548">
              <w:rPr>
                <w:rFonts w:cs="Arial"/>
                <w:sz w:val="20"/>
              </w:rPr>
              <w:t xml:space="preserve">ein Zimmertausch zur Schaffung von getrennten Bereichen ist auf Grund der individuellen Einrichtung mit potenziell kontaminierten, zum Teil nicht </w:t>
            </w:r>
            <w:proofErr w:type="spellStart"/>
            <w:r w:rsidRPr="00EA2548">
              <w:rPr>
                <w:rFonts w:cs="Arial"/>
                <w:sz w:val="20"/>
              </w:rPr>
              <w:t>aufbereitbaren</w:t>
            </w:r>
            <w:proofErr w:type="spellEnd"/>
            <w:r w:rsidRPr="00EA2548">
              <w:rPr>
                <w:rFonts w:cs="Arial"/>
                <w:sz w:val="20"/>
              </w:rPr>
              <w:t xml:space="preserve"> Einrichtungsgegenständen in vielen Fällen nicht möglich</w:t>
            </w:r>
          </w:p>
          <w:p w14:paraId="74BA1CAD" w14:textId="0F498068" w:rsidR="004128E6" w:rsidRPr="00EA2548" w:rsidRDefault="004128E6" w:rsidP="004128E6">
            <w:pPr>
              <w:numPr>
                <w:ilvl w:val="0"/>
                <w:numId w:val="3"/>
              </w:numPr>
              <w:spacing w:before="60" w:after="60"/>
              <w:rPr>
                <w:rFonts w:cs="Arial"/>
                <w:sz w:val="20"/>
              </w:rPr>
            </w:pPr>
            <w:r w:rsidRPr="00EA2548">
              <w:rPr>
                <w:rFonts w:cs="Arial"/>
                <w:sz w:val="20"/>
              </w:rPr>
              <w:t>Optionen zur Aufbereitung der Zimmer siehe Schlussdesinfektion (Endreinigung)</w:t>
            </w:r>
          </w:p>
        </w:tc>
      </w:tr>
      <w:tr w:rsidR="004128E6" w:rsidRPr="00515660" w14:paraId="1A6EF431" w14:textId="77777777" w:rsidTr="00515660">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C9362" w14:textId="433FBA68" w:rsidR="004128E6" w:rsidRPr="00EA2548" w:rsidRDefault="002A25A9" w:rsidP="002A25A9">
            <w:pPr>
              <w:spacing w:before="60" w:after="60"/>
              <w:ind w:left="340"/>
              <w:rPr>
                <w:rFonts w:cs="Arial"/>
                <w:b/>
                <w:sz w:val="20"/>
              </w:rPr>
            </w:pPr>
            <w:r w:rsidRPr="00EA2548">
              <w:rPr>
                <w:rFonts w:cs="Arial"/>
                <w:b/>
                <w:sz w:val="20"/>
              </w:rPr>
              <w:t>Schleuse für g</w:t>
            </w:r>
            <w:r w:rsidR="004128E6" w:rsidRPr="00EA2548">
              <w:rPr>
                <w:rFonts w:cs="Arial"/>
                <w:b/>
                <w:sz w:val="20"/>
              </w:rPr>
              <w:t>rößere Isolier- und Quarantänebereiche (z.B. mehrere Zimmer, ein Flur)</w:t>
            </w:r>
          </w:p>
        </w:tc>
      </w:tr>
      <w:tr w:rsidR="004128E6" w:rsidRPr="0025415E" w14:paraId="64AADA21" w14:textId="77777777" w:rsidTr="00157A3D">
        <w:trPr>
          <w:cantSplit/>
        </w:trPr>
        <w:tc>
          <w:tcPr>
            <w:tcW w:w="2350" w:type="dxa"/>
            <w:tcBorders>
              <w:top w:val="single" w:sz="4" w:space="0" w:color="auto"/>
              <w:left w:val="single" w:sz="4" w:space="0" w:color="auto"/>
              <w:bottom w:val="single" w:sz="4" w:space="0" w:color="auto"/>
              <w:right w:val="single" w:sz="4" w:space="0" w:color="auto"/>
            </w:tcBorders>
          </w:tcPr>
          <w:p w14:paraId="2E20E3A4" w14:textId="14CE4EFF" w:rsidR="004128E6" w:rsidRPr="00EA2548" w:rsidRDefault="004128E6" w:rsidP="004128E6">
            <w:pPr>
              <w:spacing w:before="60" w:after="60"/>
              <w:jc w:val="center"/>
              <w:rPr>
                <w:rFonts w:cs="Arial"/>
                <w:b/>
                <w:sz w:val="20"/>
              </w:rPr>
            </w:pPr>
            <w:r w:rsidRPr="00EA2548">
              <w:rPr>
                <w:rFonts w:cs="Arial"/>
                <w:b/>
                <w:sz w:val="20"/>
                <w:lang w:eastAsia="en-US"/>
              </w:rPr>
              <w:object w:dxaOrig="2625" w:dyaOrig="1860" w14:anchorId="775BB8D2">
                <v:shape id="_x0000_i1049" type="#_x0000_t75" style="width:60.75pt;height:39pt" o:ole="">
                  <v:imagedata r:id="rId27" o:title=""/>
                </v:shape>
                <o:OLEObject Type="Embed" ProgID="PBrush" ShapeID="_x0000_i1049" DrawAspect="Content" ObjectID="_1649847390" r:id="rId82"/>
              </w:object>
            </w:r>
          </w:p>
          <w:p w14:paraId="3EC9D01D" w14:textId="3D4FCDC0" w:rsidR="004128E6" w:rsidRPr="00EA2548" w:rsidRDefault="004128E6" w:rsidP="004128E6">
            <w:pPr>
              <w:spacing w:before="60" w:after="60"/>
              <w:jc w:val="center"/>
              <w:rPr>
                <w:rFonts w:cs="Arial"/>
                <w:b/>
                <w:sz w:val="20"/>
              </w:rPr>
            </w:pPr>
            <w:r w:rsidRPr="00EA2548">
              <w:rPr>
                <w:rFonts w:cs="Arial"/>
                <w:b/>
                <w:sz w:val="20"/>
              </w:rPr>
              <w:t>Hinweis</w:t>
            </w:r>
          </w:p>
        </w:tc>
        <w:tc>
          <w:tcPr>
            <w:tcW w:w="8141" w:type="dxa"/>
            <w:tcBorders>
              <w:top w:val="single" w:sz="4" w:space="0" w:color="auto"/>
              <w:left w:val="single" w:sz="4" w:space="0" w:color="auto"/>
              <w:bottom w:val="single" w:sz="4" w:space="0" w:color="auto"/>
              <w:right w:val="single" w:sz="4" w:space="0" w:color="auto"/>
            </w:tcBorders>
          </w:tcPr>
          <w:p w14:paraId="2BA71D57" w14:textId="47CB2BC2" w:rsidR="004128E6" w:rsidRPr="00EA2548" w:rsidRDefault="004128E6" w:rsidP="004128E6">
            <w:pPr>
              <w:numPr>
                <w:ilvl w:val="0"/>
                <w:numId w:val="3"/>
              </w:numPr>
              <w:spacing w:before="60" w:after="60"/>
              <w:rPr>
                <w:rFonts w:cs="Arial"/>
                <w:sz w:val="20"/>
              </w:rPr>
            </w:pPr>
            <w:r w:rsidRPr="00EA2548">
              <w:rPr>
                <w:rFonts w:cs="Arial"/>
                <w:sz w:val="20"/>
              </w:rPr>
              <w:t>die räumliche Trennung ist an die jeweiligen Örtlichkeiten, die Anzahl der zu isolierenden bzw. in Quarantäne zu Betreuenden und die individuellen Bedarfe der Bewohner anzupassen (z.B. Bewegung</w:t>
            </w:r>
            <w:r w:rsidR="0040638F" w:rsidRPr="00EA2548">
              <w:rPr>
                <w:rFonts w:cs="Arial"/>
                <w:sz w:val="20"/>
              </w:rPr>
              <w:t>s</w:t>
            </w:r>
            <w:r w:rsidRPr="00EA2548">
              <w:rPr>
                <w:rFonts w:cs="Arial"/>
                <w:sz w:val="20"/>
              </w:rPr>
              <w:t>bedarf)</w:t>
            </w:r>
          </w:p>
          <w:p w14:paraId="3581ECD2" w14:textId="6C1A9A11" w:rsidR="004128E6" w:rsidRPr="00EA2548" w:rsidRDefault="004128E6" w:rsidP="004128E6">
            <w:pPr>
              <w:numPr>
                <w:ilvl w:val="0"/>
                <w:numId w:val="3"/>
              </w:numPr>
              <w:spacing w:before="60" w:after="60"/>
              <w:rPr>
                <w:rFonts w:cs="Arial"/>
                <w:sz w:val="20"/>
              </w:rPr>
            </w:pPr>
            <w:r w:rsidRPr="00EA2548">
              <w:rPr>
                <w:rFonts w:cs="Arial"/>
                <w:sz w:val="20"/>
              </w:rPr>
              <w:t>die Bereiche können daher in der Größe sehr unterschiedlich sein (z.B. nur einige Zimmer oder ein ganzer Flur)</w:t>
            </w:r>
          </w:p>
          <w:p w14:paraId="14FA62BE" w14:textId="64A3782F" w:rsidR="004128E6" w:rsidRPr="00EA2548" w:rsidRDefault="004128E6" w:rsidP="004128E6">
            <w:pPr>
              <w:numPr>
                <w:ilvl w:val="0"/>
                <w:numId w:val="3"/>
              </w:numPr>
              <w:spacing w:before="60" w:after="60"/>
              <w:rPr>
                <w:rFonts w:cs="Arial"/>
                <w:sz w:val="20"/>
              </w:rPr>
            </w:pPr>
            <w:r w:rsidRPr="00EA2548">
              <w:rPr>
                <w:rFonts w:cs="Arial"/>
                <w:sz w:val="20"/>
              </w:rPr>
              <w:t xml:space="preserve">Überlegungen zu Separierungsmöglichkeiten von Bewohnern sollten ggf. schon </w:t>
            </w:r>
            <w:proofErr w:type="gramStart"/>
            <w:r w:rsidRPr="00EA2548">
              <w:rPr>
                <w:rFonts w:cs="Arial"/>
                <w:sz w:val="20"/>
              </w:rPr>
              <w:t>im Vorwege</w:t>
            </w:r>
            <w:proofErr w:type="gramEnd"/>
            <w:r w:rsidRPr="00EA2548">
              <w:rPr>
                <w:rFonts w:cs="Arial"/>
                <w:sz w:val="20"/>
              </w:rPr>
              <w:t xml:space="preserve"> getroffen werden</w:t>
            </w:r>
          </w:p>
        </w:tc>
      </w:tr>
      <w:tr w:rsidR="004128E6" w:rsidRPr="0025415E" w14:paraId="5152254E" w14:textId="77777777" w:rsidTr="00157A3D">
        <w:trPr>
          <w:cantSplit/>
        </w:trPr>
        <w:tc>
          <w:tcPr>
            <w:tcW w:w="2350" w:type="dxa"/>
            <w:tcBorders>
              <w:top w:val="single" w:sz="4" w:space="0" w:color="auto"/>
              <w:left w:val="single" w:sz="4" w:space="0" w:color="auto"/>
              <w:bottom w:val="single" w:sz="4" w:space="0" w:color="auto"/>
              <w:right w:val="single" w:sz="4" w:space="0" w:color="auto"/>
            </w:tcBorders>
          </w:tcPr>
          <w:p w14:paraId="1A62661F" w14:textId="1A35EA0C" w:rsidR="004128E6" w:rsidRPr="00EA2548" w:rsidRDefault="004128E6" w:rsidP="004128E6">
            <w:pPr>
              <w:spacing w:before="60" w:after="60"/>
              <w:jc w:val="center"/>
              <w:rPr>
                <w:rFonts w:cs="Arial"/>
                <w:b/>
                <w:sz w:val="20"/>
              </w:rPr>
            </w:pPr>
            <w:r w:rsidRPr="00EA2548">
              <w:rPr>
                <w:szCs w:val="24"/>
                <w:lang w:eastAsia="en-US"/>
              </w:rPr>
              <w:object w:dxaOrig="2076" w:dyaOrig="1512" w14:anchorId="48A91921">
                <v:shape id="_x0000_i1050" type="#_x0000_t75" style="width:60pt;height:42pt" o:ole="">
                  <v:imagedata r:id="rId83" o:title=""/>
                </v:shape>
                <o:OLEObject Type="Embed" ProgID="PBrush" ShapeID="_x0000_i1050" DrawAspect="Content" ObjectID="_1649847391" r:id="rId84"/>
              </w:object>
            </w:r>
            <w:r w:rsidRPr="00EA2548">
              <w:rPr>
                <w:rFonts w:cs="Arial"/>
                <w:b/>
                <w:sz w:val="20"/>
              </w:rPr>
              <w:t>Ausstattung der Schleuse</w:t>
            </w:r>
          </w:p>
        </w:tc>
        <w:tc>
          <w:tcPr>
            <w:tcW w:w="8141" w:type="dxa"/>
            <w:tcBorders>
              <w:top w:val="single" w:sz="4" w:space="0" w:color="auto"/>
              <w:left w:val="single" w:sz="4" w:space="0" w:color="auto"/>
              <w:bottom w:val="single" w:sz="4" w:space="0" w:color="auto"/>
              <w:right w:val="single" w:sz="4" w:space="0" w:color="auto"/>
            </w:tcBorders>
          </w:tcPr>
          <w:p w14:paraId="4BF48575" w14:textId="77777777" w:rsidR="004128E6" w:rsidRPr="00EA2548" w:rsidRDefault="004128E6" w:rsidP="004128E6">
            <w:pPr>
              <w:numPr>
                <w:ilvl w:val="0"/>
                <w:numId w:val="3"/>
              </w:numPr>
              <w:spacing w:before="60" w:after="60"/>
              <w:rPr>
                <w:rFonts w:cs="Arial"/>
                <w:sz w:val="20"/>
              </w:rPr>
            </w:pPr>
            <w:r w:rsidRPr="00EA2548">
              <w:rPr>
                <w:rFonts w:cs="Arial"/>
                <w:sz w:val="20"/>
              </w:rPr>
              <w:t xml:space="preserve">sichtbar abgetrennte, ausreichend große Schleuse vor dem </w:t>
            </w:r>
            <w:proofErr w:type="spellStart"/>
            <w:r w:rsidRPr="00EA2548">
              <w:rPr>
                <w:rFonts w:cs="Arial"/>
                <w:sz w:val="20"/>
              </w:rPr>
              <w:t>Isobereich</w:t>
            </w:r>
            <w:proofErr w:type="spellEnd"/>
            <w:r w:rsidRPr="00EA2548">
              <w:rPr>
                <w:rFonts w:cs="Arial"/>
                <w:sz w:val="20"/>
              </w:rPr>
              <w:t xml:space="preserve"> einrichten</w:t>
            </w:r>
          </w:p>
          <w:p w14:paraId="7EB0BD4E" w14:textId="77777777" w:rsidR="004128E6" w:rsidRPr="00EA2548" w:rsidRDefault="004128E6" w:rsidP="004128E6">
            <w:pPr>
              <w:numPr>
                <w:ilvl w:val="2"/>
                <w:numId w:val="3"/>
              </w:numPr>
              <w:spacing w:before="60" w:after="60"/>
              <w:rPr>
                <w:rFonts w:cs="Arial"/>
                <w:sz w:val="20"/>
              </w:rPr>
            </w:pPr>
            <w:r w:rsidRPr="00EA2548">
              <w:rPr>
                <w:rFonts w:cs="Arial"/>
                <w:sz w:val="20"/>
              </w:rPr>
              <w:t xml:space="preserve">reine Seite mit: sauberem Material </w:t>
            </w:r>
          </w:p>
          <w:p w14:paraId="5D5B5770" w14:textId="77777777" w:rsidR="004128E6" w:rsidRPr="00EA2548" w:rsidRDefault="004128E6" w:rsidP="004128E6">
            <w:pPr>
              <w:numPr>
                <w:ilvl w:val="2"/>
                <w:numId w:val="3"/>
              </w:numPr>
              <w:spacing w:before="60" w:after="60"/>
              <w:rPr>
                <w:rFonts w:cs="Arial"/>
                <w:sz w:val="20"/>
              </w:rPr>
            </w:pPr>
            <w:r w:rsidRPr="00EA2548">
              <w:rPr>
                <w:rFonts w:cs="Arial"/>
                <w:sz w:val="20"/>
              </w:rPr>
              <w:t xml:space="preserve">unreine Seite mit Abwurf </w:t>
            </w:r>
          </w:p>
          <w:p w14:paraId="14365881" w14:textId="77777777" w:rsidR="004128E6" w:rsidRPr="00EA2548" w:rsidRDefault="004128E6" w:rsidP="004128E6">
            <w:pPr>
              <w:numPr>
                <w:ilvl w:val="2"/>
                <w:numId w:val="3"/>
              </w:numPr>
              <w:spacing w:before="60" w:after="60"/>
              <w:rPr>
                <w:rFonts w:cs="Arial"/>
                <w:sz w:val="20"/>
              </w:rPr>
            </w:pPr>
            <w:r w:rsidRPr="00EA2548">
              <w:rPr>
                <w:rFonts w:cs="Arial"/>
                <w:sz w:val="20"/>
              </w:rPr>
              <w:t>bei Bedarf kontaminationsgeschützte Ablagemöglichkeit MNS oder FFP-Maske und Schutzkittel zur verlängerten Nutzung</w:t>
            </w:r>
          </w:p>
          <w:p w14:paraId="5959C021" w14:textId="632C938B" w:rsidR="004128E6" w:rsidRPr="00EA2548" w:rsidRDefault="004128E6" w:rsidP="004128E6">
            <w:pPr>
              <w:spacing w:before="60" w:after="60"/>
              <w:ind w:left="1080"/>
              <w:rPr>
                <w:rFonts w:cs="Arial"/>
                <w:sz w:val="20"/>
              </w:rPr>
            </w:pPr>
            <w:r w:rsidRPr="00EA2548">
              <w:rPr>
                <w:rFonts w:cs="Arial"/>
                <w:sz w:val="20"/>
              </w:rPr>
              <w:t>Beispiele:</w:t>
            </w:r>
          </w:p>
          <w:p w14:paraId="03EE0729" w14:textId="77777777" w:rsidR="004128E6" w:rsidRPr="00EA2548" w:rsidRDefault="004128E6" w:rsidP="004128E6">
            <w:pPr>
              <w:spacing w:before="60" w:after="60"/>
              <w:ind w:left="1080"/>
              <w:rPr>
                <w:rFonts w:cs="Arial"/>
                <w:sz w:val="20"/>
              </w:rPr>
            </w:pPr>
            <w:r w:rsidRPr="00EA2548">
              <w:rPr>
                <w:noProof/>
                <w:spacing w:val="20"/>
                <w:sz w:val="20"/>
                <w:lang w:eastAsia="zh-CN"/>
              </w:rPr>
              <w:drawing>
                <wp:inline distT="0" distB="0" distL="0" distR="0" wp14:anchorId="576DF208" wp14:editId="2FEB0ECC">
                  <wp:extent cx="618565" cy="927847"/>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5" cstate="print">
                            <a:extLst>
                              <a:ext uri="{28A0092B-C50C-407E-A947-70E740481C1C}">
                                <a14:useLocalDpi xmlns:a14="http://schemas.microsoft.com/office/drawing/2010/main" val="0"/>
                              </a:ext>
                            </a:extLst>
                          </a:blip>
                          <a:srcRect l="2" t="3044" r="-15" b="18581"/>
                          <a:stretch>
                            <a:fillRect/>
                          </a:stretch>
                        </pic:blipFill>
                        <pic:spPr bwMode="auto">
                          <a:xfrm>
                            <a:off x="0" y="0"/>
                            <a:ext cx="620516" cy="930774"/>
                          </a:xfrm>
                          <a:prstGeom prst="rect">
                            <a:avLst/>
                          </a:prstGeom>
                          <a:noFill/>
                          <a:ln>
                            <a:noFill/>
                          </a:ln>
                        </pic:spPr>
                      </pic:pic>
                    </a:graphicData>
                  </a:graphic>
                </wp:inline>
              </w:drawing>
            </w:r>
            <w:r w:rsidRPr="00EA2548">
              <w:rPr>
                <w:rFonts w:cs="Arial"/>
                <w:sz w:val="20"/>
              </w:rPr>
              <w:t xml:space="preserve">  </w:t>
            </w:r>
            <w:r w:rsidRPr="00EA2548">
              <w:rPr>
                <w:noProof/>
                <w:sz w:val="22"/>
                <w:lang w:eastAsia="zh-CN"/>
              </w:rPr>
              <w:drawing>
                <wp:inline distT="0" distB="0" distL="0" distR="0" wp14:anchorId="67A3858B" wp14:editId="074712BF">
                  <wp:extent cx="1210596" cy="779108"/>
                  <wp:effectExtent l="0" t="0" r="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74457" cy="820208"/>
                          </a:xfrm>
                          <a:prstGeom prst="rect">
                            <a:avLst/>
                          </a:prstGeom>
                          <a:noFill/>
                        </pic:spPr>
                      </pic:pic>
                    </a:graphicData>
                  </a:graphic>
                </wp:inline>
              </w:drawing>
            </w:r>
            <w:r w:rsidRPr="00EA2548">
              <w:rPr>
                <w:rFonts w:cs="Arial"/>
                <w:sz w:val="20"/>
              </w:rPr>
              <w:t xml:space="preserve">  </w:t>
            </w:r>
            <w:r w:rsidRPr="00EA2548">
              <w:rPr>
                <w:noProof/>
                <w:spacing w:val="20"/>
                <w:sz w:val="20"/>
                <w:lang w:eastAsia="zh-CN"/>
              </w:rPr>
              <w:drawing>
                <wp:inline distT="0" distB="0" distL="0" distR="0" wp14:anchorId="4CA6D66B" wp14:editId="377CA714">
                  <wp:extent cx="1009620" cy="860612"/>
                  <wp:effectExtent l="0" t="0" r="63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13037" cy="863525"/>
                          </a:xfrm>
                          <a:prstGeom prst="rect">
                            <a:avLst/>
                          </a:prstGeom>
                          <a:noFill/>
                        </pic:spPr>
                      </pic:pic>
                    </a:graphicData>
                  </a:graphic>
                </wp:inline>
              </w:drawing>
            </w:r>
          </w:p>
          <w:p w14:paraId="5D956F82" w14:textId="77777777" w:rsidR="004128E6" w:rsidRPr="00EA2548" w:rsidRDefault="004128E6" w:rsidP="004128E6">
            <w:pPr>
              <w:spacing w:before="60" w:after="60"/>
              <w:ind w:left="1080"/>
              <w:rPr>
                <w:rFonts w:cs="Arial"/>
                <w:sz w:val="20"/>
              </w:rPr>
            </w:pPr>
            <w:r w:rsidRPr="00EA2548">
              <w:rPr>
                <w:rFonts w:cs="Arial"/>
                <w:sz w:val="20"/>
              </w:rPr>
              <w:t xml:space="preserve">weitere Hinweise siehe </w:t>
            </w:r>
            <w:hyperlink r:id="rId88" w:history="1">
              <w:r w:rsidRPr="00EA2548">
                <w:rPr>
                  <w:rStyle w:val="Hyperlink"/>
                  <w:rFonts w:cs="Arial"/>
                  <w:sz w:val="18"/>
                  <w:szCs w:val="16"/>
                </w:rPr>
                <w:t>https://www.rki.de/DE/Content/InfAZ/N/Neuartiges_Coronavirus/Ressourcen_schonen_Masken.html</w:t>
              </w:r>
            </w:hyperlink>
            <w:r w:rsidRPr="00EA2548">
              <w:rPr>
                <w:rFonts w:cs="Arial"/>
                <w:sz w:val="18"/>
                <w:szCs w:val="16"/>
              </w:rPr>
              <w:t xml:space="preserve"> </w:t>
            </w:r>
          </w:p>
          <w:p w14:paraId="48E3B03C" w14:textId="3CB17F60" w:rsidR="004128E6" w:rsidRPr="00EA2548" w:rsidRDefault="004128E6" w:rsidP="004128E6">
            <w:pPr>
              <w:numPr>
                <w:ilvl w:val="2"/>
                <w:numId w:val="3"/>
              </w:numPr>
              <w:spacing w:before="60" w:after="60"/>
              <w:rPr>
                <w:rFonts w:cs="Arial"/>
                <w:sz w:val="20"/>
              </w:rPr>
            </w:pPr>
            <w:r w:rsidRPr="00EA2548">
              <w:rPr>
                <w:rFonts w:cs="Arial"/>
                <w:sz w:val="20"/>
              </w:rPr>
              <w:t>Händedesinfektionsmittel im Spender mind. Pumpspender</w:t>
            </w:r>
          </w:p>
          <w:p w14:paraId="61ECB7C0" w14:textId="029C8A5A" w:rsidR="004128E6" w:rsidRPr="00EA2548" w:rsidRDefault="004128E6" w:rsidP="004128E6">
            <w:pPr>
              <w:numPr>
                <w:ilvl w:val="2"/>
                <w:numId w:val="3"/>
              </w:numPr>
              <w:spacing w:before="60" w:after="60"/>
              <w:rPr>
                <w:rFonts w:cs="Arial"/>
                <w:sz w:val="20"/>
              </w:rPr>
            </w:pPr>
            <w:r w:rsidRPr="00EA2548">
              <w:rPr>
                <w:rFonts w:cs="Arial"/>
                <w:sz w:val="20"/>
              </w:rPr>
              <w:t>nach Möglichkeit Spiegel</w:t>
            </w:r>
          </w:p>
        </w:tc>
      </w:tr>
      <w:tr w:rsidR="004128E6" w:rsidRPr="0025415E" w14:paraId="33A1E1BC" w14:textId="77777777" w:rsidTr="00157A3D">
        <w:trPr>
          <w:cantSplit/>
        </w:trPr>
        <w:tc>
          <w:tcPr>
            <w:tcW w:w="2350" w:type="dxa"/>
            <w:tcBorders>
              <w:top w:val="single" w:sz="4" w:space="0" w:color="auto"/>
              <w:left w:val="single" w:sz="4" w:space="0" w:color="auto"/>
              <w:bottom w:val="single" w:sz="4" w:space="0" w:color="auto"/>
              <w:right w:val="single" w:sz="4" w:space="0" w:color="auto"/>
            </w:tcBorders>
          </w:tcPr>
          <w:p w14:paraId="3DB09DED" w14:textId="0A816BC2" w:rsidR="004128E6" w:rsidRPr="00EA2548" w:rsidRDefault="004128E6" w:rsidP="004128E6">
            <w:pPr>
              <w:spacing w:before="60" w:after="60"/>
              <w:jc w:val="center"/>
              <w:rPr>
                <w:rFonts w:cs="Arial"/>
                <w:b/>
                <w:sz w:val="20"/>
              </w:rPr>
            </w:pPr>
            <w:r w:rsidRPr="00EA2548">
              <w:rPr>
                <w:rFonts w:ascii="Calibri" w:eastAsia="Calibri" w:hAnsi="Calibri"/>
                <w:noProof/>
                <w:szCs w:val="22"/>
                <w:lang w:eastAsia="zh-CN"/>
              </w:rPr>
              <w:lastRenderedPageBreak/>
              <w:drawing>
                <wp:inline distT="0" distB="0" distL="0" distR="0" wp14:anchorId="220FB870" wp14:editId="502354B0">
                  <wp:extent cx="719455" cy="554355"/>
                  <wp:effectExtent l="0" t="0" r="4445" b="0"/>
                  <wp:docPr id="1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9455" cy="554355"/>
                          </a:xfrm>
                          <a:prstGeom prst="rect">
                            <a:avLst/>
                          </a:prstGeom>
                          <a:noFill/>
                          <a:ln>
                            <a:noFill/>
                          </a:ln>
                        </pic:spPr>
                      </pic:pic>
                    </a:graphicData>
                  </a:graphic>
                </wp:inline>
              </w:drawing>
            </w:r>
          </w:p>
          <w:p w14:paraId="671FF2D3" w14:textId="06AB0775" w:rsidR="004128E6" w:rsidRPr="00EA2548" w:rsidRDefault="004128E6" w:rsidP="004128E6">
            <w:pPr>
              <w:spacing w:before="60" w:after="60"/>
              <w:jc w:val="center"/>
              <w:rPr>
                <w:rFonts w:cs="Arial"/>
                <w:b/>
                <w:sz w:val="20"/>
              </w:rPr>
            </w:pPr>
            <w:r w:rsidRPr="00EA2548">
              <w:rPr>
                <w:rFonts w:cs="Arial"/>
                <w:b/>
                <w:sz w:val="20"/>
              </w:rPr>
              <w:t xml:space="preserve">Personalhygiene </w:t>
            </w:r>
          </w:p>
        </w:tc>
        <w:tc>
          <w:tcPr>
            <w:tcW w:w="8141" w:type="dxa"/>
            <w:tcBorders>
              <w:top w:val="single" w:sz="4" w:space="0" w:color="auto"/>
              <w:left w:val="single" w:sz="4" w:space="0" w:color="auto"/>
              <w:bottom w:val="single" w:sz="4" w:space="0" w:color="auto"/>
              <w:right w:val="single" w:sz="4" w:space="0" w:color="auto"/>
            </w:tcBorders>
          </w:tcPr>
          <w:p w14:paraId="42A9B821" w14:textId="4186623D" w:rsidR="004128E6" w:rsidRPr="00EA2548" w:rsidRDefault="004128E6" w:rsidP="004128E6">
            <w:pPr>
              <w:numPr>
                <w:ilvl w:val="0"/>
                <w:numId w:val="3"/>
              </w:numPr>
              <w:spacing w:before="60" w:after="60"/>
              <w:rPr>
                <w:rFonts w:cs="Arial"/>
                <w:sz w:val="20"/>
              </w:rPr>
            </w:pPr>
            <w:r w:rsidRPr="00EA2548">
              <w:rPr>
                <w:rFonts w:cs="Arial"/>
                <w:sz w:val="20"/>
              </w:rPr>
              <w:t>Mitarbeiter ausschließlich bereichsbezogen einsetzen</w:t>
            </w:r>
          </w:p>
          <w:p w14:paraId="2133DB4D" w14:textId="77777777" w:rsidR="004128E6" w:rsidRPr="00EA2548" w:rsidRDefault="004128E6" w:rsidP="004128E6">
            <w:pPr>
              <w:numPr>
                <w:ilvl w:val="1"/>
                <w:numId w:val="3"/>
              </w:numPr>
              <w:spacing w:before="60" w:after="60"/>
              <w:rPr>
                <w:rFonts w:cs="Arial"/>
                <w:sz w:val="20"/>
              </w:rPr>
            </w:pPr>
            <w:r w:rsidRPr="00EA2548">
              <w:rPr>
                <w:rFonts w:cs="Arial"/>
                <w:sz w:val="20"/>
              </w:rPr>
              <w:t>in der Schleuse legt das Personal die Schutzkleidung an</w:t>
            </w:r>
          </w:p>
          <w:p w14:paraId="18583BE0" w14:textId="1172C234" w:rsidR="004128E6" w:rsidRPr="00EA2548" w:rsidRDefault="004128E6" w:rsidP="004128E6">
            <w:pPr>
              <w:numPr>
                <w:ilvl w:val="1"/>
                <w:numId w:val="3"/>
              </w:numPr>
              <w:spacing w:before="60" w:after="60"/>
              <w:rPr>
                <w:rFonts w:cs="Arial"/>
                <w:sz w:val="20"/>
              </w:rPr>
            </w:pPr>
            <w:r w:rsidRPr="00EA2548">
              <w:rPr>
                <w:rFonts w:cs="Arial"/>
                <w:sz w:val="20"/>
              </w:rPr>
              <w:t>im Isolierbereich werden alle Bewohner mit der gleichen Schutzkleidung betreut</w:t>
            </w:r>
          </w:p>
          <w:p w14:paraId="4338AEC3" w14:textId="00A46A83" w:rsidR="004128E6" w:rsidRPr="00EA2548" w:rsidRDefault="004128E6" w:rsidP="004128E6">
            <w:pPr>
              <w:numPr>
                <w:ilvl w:val="1"/>
                <w:numId w:val="3"/>
              </w:numPr>
              <w:spacing w:before="60" w:after="60"/>
              <w:rPr>
                <w:rFonts w:cs="Arial"/>
                <w:sz w:val="20"/>
              </w:rPr>
            </w:pPr>
            <w:r w:rsidRPr="00EA2548">
              <w:rPr>
                <w:rFonts w:cs="Arial"/>
                <w:sz w:val="20"/>
              </w:rPr>
              <w:t>im Quarantänebereich sollte ein bewohnerbezogener Wechsel der Schutzkleidung erfolgen</w:t>
            </w:r>
          </w:p>
          <w:p w14:paraId="4FB37BD1" w14:textId="585A8552" w:rsidR="004128E6" w:rsidRPr="00EA2548" w:rsidRDefault="004128E6" w:rsidP="004128E6">
            <w:pPr>
              <w:numPr>
                <w:ilvl w:val="1"/>
                <w:numId w:val="3"/>
              </w:numPr>
              <w:spacing w:before="60" w:after="60"/>
              <w:rPr>
                <w:rFonts w:cs="Arial"/>
                <w:sz w:val="20"/>
              </w:rPr>
            </w:pPr>
            <w:r w:rsidRPr="00EA2548">
              <w:rPr>
                <w:rFonts w:cs="Arial"/>
                <w:sz w:val="20"/>
              </w:rPr>
              <w:t>zum Toilettengang, zum Rauchen und für die Pausen muss sich das Personal komplett aus- und einschleusen (ressourcenschonende Maßnahmen b</w:t>
            </w:r>
            <w:r w:rsidR="0040638F" w:rsidRPr="00EA2548">
              <w:rPr>
                <w:rFonts w:cs="Arial"/>
                <w:sz w:val="20"/>
              </w:rPr>
              <w:t>e</w:t>
            </w:r>
            <w:r w:rsidRPr="00EA2548">
              <w:rPr>
                <w:rFonts w:cs="Arial"/>
                <w:sz w:val="20"/>
              </w:rPr>
              <w:t>achten)</w:t>
            </w:r>
          </w:p>
        </w:tc>
      </w:tr>
      <w:tr w:rsidR="004128E6" w:rsidRPr="0025415E" w14:paraId="743A7822" w14:textId="77777777" w:rsidTr="00984F41">
        <w:trPr>
          <w:cantSplit/>
        </w:trPr>
        <w:tc>
          <w:tcPr>
            <w:tcW w:w="2350" w:type="dxa"/>
            <w:tcBorders>
              <w:top w:val="single" w:sz="4" w:space="0" w:color="auto"/>
              <w:left w:val="single" w:sz="4" w:space="0" w:color="auto"/>
              <w:bottom w:val="single" w:sz="4" w:space="0" w:color="auto"/>
              <w:right w:val="single" w:sz="4" w:space="0" w:color="auto"/>
            </w:tcBorders>
          </w:tcPr>
          <w:p w14:paraId="59D8562D" w14:textId="2EA23AAB" w:rsidR="004128E6" w:rsidRPr="00EA2548" w:rsidRDefault="004128E6" w:rsidP="004128E6">
            <w:pPr>
              <w:spacing w:before="60" w:after="60"/>
              <w:jc w:val="center"/>
              <w:rPr>
                <w:rFonts w:cs="Arial"/>
                <w:b/>
                <w:sz w:val="20"/>
              </w:rPr>
            </w:pPr>
            <w:r w:rsidRPr="00EA2548">
              <w:rPr>
                <w:szCs w:val="24"/>
                <w:lang w:eastAsia="en-US"/>
              </w:rPr>
              <w:object w:dxaOrig="2610" w:dyaOrig="1905" w14:anchorId="0F452057">
                <v:shape id="_x0000_i1051" type="#_x0000_t75" style="width:54pt;height:42.75pt" o:ole="">
                  <v:imagedata r:id="rId51" o:title=""/>
                </v:shape>
                <o:OLEObject Type="Embed" ProgID="PBrush" ShapeID="_x0000_i1051" DrawAspect="Content" ObjectID="_1649847392" r:id="rId89"/>
              </w:object>
            </w:r>
            <w:r w:rsidRPr="00EA2548">
              <w:rPr>
                <w:szCs w:val="24"/>
                <w:lang w:eastAsia="en-US"/>
              </w:rPr>
              <w:br/>
            </w:r>
            <w:r w:rsidRPr="00EA2548">
              <w:rPr>
                <w:rFonts w:cs="Arial"/>
                <w:b/>
                <w:sz w:val="20"/>
              </w:rPr>
              <w:t>Umgang mit PSA</w:t>
            </w:r>
          </w:p>
        </w:tc>
        <w:tc>
          <w:tcPr>
            <w:tcW w:w="8141" w:type="dxa"/>
            <w:tcBorders>
              <w:top w:val="single" w:sz="4" w:space="0" w:color="auto"/>
              <w:left w:val="single" w:sz="4" w:space="0" w:color="auto"/>
              <w:bottom w:val="single" w:sz="4" w:space="0" w:color="auto"/>
              <w:right w:val="single" w:sz="4" w:space="0" w:color="auto"/>
            </w:tcBorders>
          </w:tcPr>
          <w:p w14:paraId="5B6EE22D" w14:textId="02C16A52" w:rsidR="004128E6" w:rsidRPr="00EA2548" w:rsidRDefault="004128E6" w:rsidP="004128E6">
            <w:pPr>
              <w:spacing w:before="60" w:after="60"/>
              <w:rPr>
                <w:rFonts w:cs="Arial"/>
                <w:sz w:val="20"/>
              </w:rPr>
            </w:pPr>
            <w:r w:rsidRPr="00EA2548">
              <w:rPr>
                <w:rFonts w:cs="Arial"/>
                <w:b/>
                <w:sz w:val="20"/>
              </w:rPr>
              <w:t>in beiden Bereichen Wechsel</w:t>
            </w:r>
            <w:r w:rsidR="00753773" w:rsidRPr="00EA2548">
              <w:rPr>
                <w:rFonts w:cs="Arial"/>
                <w:b/>
                <w:sz w:val="20"/>
              </w:rPr>
              <w:t xml:space="preserve"> </w:t>
            </w:r>
            <w:r w:rsidRPr="00EA2548">
              <w:rPr>
                <w:rFonts w:cs="Arial"/>
                <w:b/>
                <w:sz w:val="20"/>
              </w:rPr>
              <w:t>der</w:t>
            </w:r>
            <w:r w:rsidR="00753773" w:rsidRPr="00EA2548">
              <w:rPr>
                <w:rFonts w:cs="Arial"/>
                <w:b/>
                <w:sz w:val="20"/>
              </w:rPr>
              <w:t xml:space="preserve"> Schutzkleidung</w:t>
            </w:r>
            <w:r w:rsidRPr="00EA2548">
              <w:rPr>
                <w:rFonts w:cs="Arial"/>
                <w:b/>
                <w:sz w:val="20"/>
              </w:rPr>
              <w:t>:</w:t>
            </w:r>
          </w:p>
          <w:p w14:paraId="47E7AC6B" w14:textId="51187526" w:rsidR="004128E6" w:rsidRPr="00EA2548" w:rsidRDefault="004128E6" w:rsidP="004128E6">
            <w:pPr>
              <w:numPr>
                <w:ilvl w:val="2"/>
                <w:numId w:val="3"/>
              </w:numPr>
              <w:spacing w:before="60" w:after="60"/>
              <w:rPr>
                <w:rFonts w:cs="Arial"/>
                <w:sz w:val="20"/>
              </w:rPr>
            </w:pPr>
            <w:r w:rsidRPr="00EA2548">
              <w:rPr>
                <w:rFonts w:cs="Arial"/>
                <w:sz w:val="20"/>
              </w:rPr>
              <w:t>Schutzhandschuhe</w:t>
            </w:r>
            <w:r w:rsidR="00753773" w:rsidRPr="00EA2548">
              <w:rPr>
                <w:rFonts w:cs="Arial"/>
                <w:sz w:val="20"/>
              </w:rPr>
              <w:t>:</w:t>
            </w:r>
            <w:r w:rsidRPr="00EA2548">
              <w:rPr>
                <w:rFonts w:cs="Arial"/>
                <w:sz w:val="20"/>
              </w:rPr>
              <w:t xml:space="preserve"> immer analog der Indikationen der Händedesinfektion (+ Händedesinfektion bei Handschuhwechsel).</w:t>
            </w:r>
          </w:p>
          <w:p w14:paraId="1DCE5712" w14:textId="325316D6" w:rsidR="004128E6" w:rsidRPr="00EA2548" w:rsidRDefault="004128E6" w:rsidP="004128E6">
            <w:pPr>
              <w:numPr>
                <w:ilvl w:val="2"/>
                <w:numId w:val="3"/>
              </w:numPr>
              <w:spacing w:before="60" w:after="60"/>
              <w:rPr>
                <w:rFonts w:cs="Arial"/>
                <w:sz w:val="20"/>
              </w:rPr>
            </w:pPr>
            <w:r w:rsidRPr="00EA2548">
              <w:rPr>
                <w:rFonts w:cs="Arial"/>
                <w:sz w:val="20"/>
              </w:rPr>
              <w:t>Schutzkittel</w:t>
            </w:r>
            <w:r w:rsidR="00753773" w:rsidRPr="00EA2548">
              <w:rPr>
                <w:rFonts w:cs="Arial"/>
                <w:sz w:val="20"/>
              </w:rPr>
              <w:t>:</w:t>
            </w:r>
            <w:r w:rsidRPr="00EA2548">
              <w:rPr>
                <w:rFonts w:cs="Arial"/>
                <w:sz w:val="20"/>
              </w:rPr>
              <w:t xml:space="preserve"> bei sichtbarer Kontamination oder Defekten</w:t>
            </w:r>
          </w:p>
          <w:p w14:paraId="0FEF0AFC" w14:textId="389FED07" w:rsidR="004128E6" w:rsidRPr="00EA2548" w:rsidRDefault="004128E6" w:rsidP="004128E6">
            <w:pPr>
              <w:numPr>
                <w:ilvl w:val="2"/>
                <w:numId w:val="3"/>
              </w:numPr>
              <w:spacing w:before="60" w:after="60"/>
              <w:rPr>
                <w:rFonts w:cs="Arial"/>
                <w:sz w:val="20"/>
              </w:rPr>
            </w:pPr>
            <w:r w:rsidRPr="00EA2548">
              <w:rPr>
                <w:rFonts w:cs="Arial"/>
                <w:sz w:val="20"/>
              </w:rPr>
              <w:t>MNS bzw. FFP2-Maske</w:t>
            </w:r>
            <w:r w:rsidR="00753773" w:rsidRPr="00EA2548">
              <w:rPr>
                <w:rFonts w:cs="Arial"/>
                <w:sz w:val="20"/>
              </w:rPr>
              <w:t>:</w:t>
            </w:r>
            <w:r w:rsidRPr="00EA2548">
              <w:rPr>
                <w:rFonts w:cs="Arial"/>
                <w:sz w:val="20"/>
              </w:rPr>
              <w:t xml:space="preserve"> bei Kontamination oder Durchfeuchtung </w:t>
            </w:r>
          </w:p>
          <w:p w14:paraId="608516EC" w14:textId="77777777" w:rsidR="004128E6" w:rsidRPr="00EA2548" w:rsidRDefault="004128E6" w:rsidP="004128E6">
            <w:pPr>
              <w:numPr>
                <w:ilvl w:val="1"/>
                <w:numId w:val="3"/>
              </w:numPr>
              <w:spacing w:before="60" w:after="60"/>
              <w:rPr>
                <w:rFonts w:cs="Arial"/>
                <w:sz w:val="20"/>
              </w:rPr>
            </w:pPr>
            <w:r w:rsidRPr="00EA2548">
              <w:rPr>
                <w:rFonts w:cs="Arial"/>
                <w:sz w:val="20"/>
              </w:rPr>
              <w:t xml:space="preserve">Schutzkittel bei Bedarf </w:t>
            </w:r>
            <w:r w:rsidRPr="00EA2548">
              <w:rPr>
                <w:rFonts w:cs="Arial"/>
                <w:sz w:val="20"/>
                <w:u w:val="single"/>
              </w:rPr>
              <w:t>bewohnerbezogen</w:t>
            </w:r>
            <w:r w:rsidRPr="00EA2548">
              <w:rPr>
                <w:rFonts w:cs="Arial"/>
                <w:sz w:val="20"/>
              </w:rPr>
              <w:t xml:space="preserve"> zusätzlich mit einer Plastik-Einmalschürze schützen (diese anschließend entsorgen)</w:t>
            </w:r>
          </w:p>
          <w:p w14:paraId="6CCD5078" w14:textId="77777777" w:rsidR="004128E6" w:rsidRPr="00EA2548" w:rsidRDefault="004128E6" w:rsidP="004128E6">
            <w:pPr>
              <w:numPr>
                <w:ilvl w:val="1"/>
                <w:numId w:val="3"/>
              </w:numPr>
              <w:spacing w:before="60" w:after="60"/>
              <w:rPr>
                <w:rFonts w:cs="Arial"/>
                <w:sz w:val="20"/>
              </w:rPr>
            </w:pPr>
            <w:r w:rsidRPr="00EA2548">
              <w:rPr>
                <w:rFonts w:cs="Arial"/>
                <w:b/>
                <w:sz w:val="20"/>
              </w:rPr>
              <w:t>Wichtig:</w:t>
            </w:r>
            <w:r w:rsidRPr="00EA2548">
              <w:rPr>
                <w:rFonts w:cs="Arial"/>
                <w:sz w:val="20"/>
              </w:rPr>
              <w:t xml:space="preserve"> diszipliniertes Einhalten der allgemeinen Schutzregeln</w:t>
            </w:r>
          </w:p>
          <w:p w14:paraId="1B950BA6" w14:textId="77777777" w:rsidR="004128E6" w:rsidRPr="00EA2548" w:rsidRDefault="004128E6" w:rsidP="004128E6">
            <w:pPr>
              <w:numPr>
                <w:ilvl w:val="2"/>
                <w:numId w:val="3"/>
              </w:numPr>
              <w:spacing w:before="60" w:after="60"/>
              <w:rPr>
                <w:rFonts w:cs="Arial"/>
                <w:sz w:val="20"/>
              </w:rPr>
            </w:pPr>
            <w:r w:rsidRPr="00EA2548">
              <w:rPr>
                <w:rFonts w:cs="Arial"/>
                <w:sz w:val="20"/>
              </w:rPr>
              <w:t>Händehygiene</w:t>
            </w:r>
          </w:p>
          <w:p w14:paraId="3FECA31D" w14:textId="77777777" w:rsidR="004128E6" w:rsidRPr="00EA2548" w:rsidRDefault="004128E6" w:rsidP="004128E6">
            <w:pPr>
              <w:numPr>
                <w:ilvl w:val="2"/>
                <w:numId w:val="3"/>
              </w:numPr>
              <w:spacing w:before="60" w:after="60"/>
              <w:rPr>
                <w:rFonts w:cs="Arial"/>
                <w:sz w:val="20"/>
              </w:rPr>
            </w:pPr>
            <w:r w:rsidRPr="00EA2548">
              <w:rPr>
                <w:rFonts w:cs="Arial"/>
                <w:sz w:val="20"/>
              </w:rPr>
              <w:t>nicht ins Gesicht fassen</w:t>
            </w:r>
          </w:p>
        </w:tc>
      </w:tr>
      <w:tr w:rsidR="004128E6" w:rsidRPr="0025415E" w14:paraId="246D4C15" w14:textId="77777777" w:rsidTr="00984F41">
        <w:trPr>
          <w:cantSplit/>
          <w:trHeight w:val="879"/>
        </w:trPr>
        <w:tc>
          <w:tcPr>
            <w:tcW w:w="2350" w:type="dxa"/>
            <w:tcBorders>
              <w:top w:val="single" w:sz="4" w:space="0" w:color="auto"/>
              <w:left w:val="single" w:sz="4" w:space="0" w:color="auto"/>
              <w:bottom w:val="single" w:sz="4" w:space="0" w:color="auto"/>
              <w:right w:val="single" w:sz="4" w:space="0" w:color="auto"/>
            </w:tcBorders>
          </w:tcPr>
          <w:p w14:paraId="067461BF" w14:textId="1F77F78A" w:rsidR="004128E6" w:rsidRPr="00EA2548" w:rsidRDefault="004128E6" w:rsidP="004128E6">
            <w:pPr>
              <w:spacing w:before="60" w:after="60"/>
              <w:jc w:val="center"/>
              <w:rPr>
                <w:rFonts w:cs="Arial"/>
                <w:b/>
                <w:sz w:val="20"/>
              </w:rPr>
            </w:pPr>
            <w:r w:rsidRPr="00EA2548">
              <w:rPr>
                <w:rFonts w:cs="Arial"/>
                <w:b/>
                <w:sz w:val="20"/>
                <w:lang w:eastAsia="en-US"/>
              </w:rPr>
              <w:object w:dxaOrig="2565" w:dyaOrig="1875" w14:anchorId="2DFB5EFE">
                <v:shape id="_x0000_i1052" type="#_x0000_t75" style="width:60.75pt;height:42pt" o:ole="">
                  <v:imagedata r:id="rId11" o:title=""/>
                </v:shape>
                <o:OLEObject Type="Embed" ProgID="PBrush" ShapeID="_x0000_i1052" DrawAspect="Content" ObjectID="_1649847393" r:id="rId90"/>
              </w:object>
            </w:r>
          </w:p>
          <w:p w14:paraId="39D69F13" w14:textId="77F78915" w:rsidR="004128E6" w:rsidRPr="00EA2548" w:rsidRDefault="004128E6" w:rsidP="004128E6">
            <w:pPr>
              <w:spacing w:before="60" w:after="60"/>
              <w:jc w:val="center"/>
              <w:rPr>
                <w:rFonts w:cs="Arial"/>
                <w:noProof/>
                <w:sz w:val="20"/>
                <w:lang w:eastAsia="zh-CN"/>
              </w:rPr>
            </w:pPr>
            <w:r w:rsidRPr="00EA2548">
              <w:rPr>
                <w:rFonts w:cs="Arial"/>
                <w:b/>
                <w:sz w:val="20"/>
              </w:rPr>
              <w:t>Achtung</w:t>
            </w:r>
          </w:p>
        </w:tc>
        <w:tc>
          <w:tcPr>
            <w:tcW w:w="8141" w:type="dxa"/>
            <w:tcBorders>
              <w:top w:val="single" w:sz="4" w:space="0" w:color="auto"/>
              <w:left w:val="single" w:sz="4" w:space="0" w:color="auto"/>
              <w:bottom w:val="single" w:sz="4" w:space="0" w:color="auto"/>
              <w:right w:val="single" w:sz="4" w:space="0" w:color="auto"/>
            </w:tcBorders>
          </w:tcPr>
          <w:p w14:paraId="79A168B3" w14:textId="77777777" w:rsidR="004128E6" w:rsidRPr="00EA2548" w:rsidRDefault="004128E6" w:rsidP="004128E6">
            <w:pPr>
              <w:spacing w:before="60" w:after="60"/>
              <w:rPr>
                <w:rFonts w:cs="Arial"/>
                <w:b/>
                <w:sz w:val="20"/>
              </w:rPr>
            </w:pPr>
            <w:r w:rsidRPr="00EA2548">
              <w:rPr>
                <w:rFonts w:cs="Arial"/>
                <w:b/>
                <w:sz w:val="20"/>
              </w:rPr>
              <w:t>Hinweis: Vorgabe ABAS</w:t>
            </w:r>
            <w:r w:rsidRPr="00EA2548">
              <w:rPr>
                <w:rFonts w:cs="Arial"/>
                <w:sz w:val="20"/>
              </w:rPr>
              <w:t xml:space="preserve"> </w:t>
            </w:r>
            <w:r w:rsidRPr="00EA2548">
              <w:rPr>
                <w:rFonts w:cs="Arial"/>
                <w:sz w:val="16"/>
              </w:rPr>
              <w:t>(Ausschuss für biologische Arbeitsstoffe)</w:t>
            </w:r>
            <w:r w:rsidRPr="00EA2548">
              <w:rPr>
                <w:rFonts w:cs="Arial"/>
                <w:sz w:val="20"/>
              </w:rPr>
              <w:t>:</w:t>
            </w:r>
          </w:p>
          <w:p w14:paraId="403AA233" w14:textId="31117B11" w:rsidR="004128E6" w:rsidRPr="00EA2548" w:rsidRDefault="004128E6" w:rsidP="004128E6">
            <w:pPr>
              <w:numPr>
                <w:ilvl w:val="0"/>
                <w:numId w:val="3"/>
              </w:numPr>
              <w:spacing w:before="60" w:after="60"/>
              <w:rPr>
                <w:rFonts w:cs="Arial"/>
                <w:sz w:val="20"/>
              </w:rPr>
            </w:pPr>
            <w:r w:rsidRPr="00EA2548">
              <w:rPr>
                <w:rFonts w:cs="Arial"/>
                <w:sz w:val="20"/>
              </w:rPr>
              <w:t>bei Tragen einer FFP2-Maske muss nach 2 Stunden eine Pause von 30 Min eingehalten werden</w:t>
            </w:r>
          </w:p>
        </w:tc>
      </w:tr>
      <w:tr w:rsidR="004128E6" w:rsidRPr="0025415E" w14:paraId="242A1A52" w14:textId="77777777" w:rsidTr="00157A3D">
        <w:trPr>
          <w:cantSplit/>
        </w:trPr>
        <w:tc>
          <w:tcPr>
            <w:tcW w:w="2350" w:type="dxa"/>
            <w:tcBorders>
              <w:top w:val="single" w:sz="4" w:space="0" w:color="auto"/>
              <w:left w:val="single" w:sz="4" w:space="0" w:color="auto"/>
              <w:bottom w:val="single" w:sz="4" w:space="0" w:color="auto"/>
              <w:right w:val="single" w:sz="4" w:space="0" w:color="auto"/>
            </w:tcBorders>
          </w:tcPr>
          <w:p w14:paraId="1D2C3290" w14:textId="2C52C0DF" w:rsidR="004128E6" w:rsidRPr="00EA2548" w:rsidRDefault="004128E6" w:rsidP="004128E6">
            <w:pPr>
              <w:spacing w:before="60" w:after="60"/>
              <w:jc w:val="center"/>
              <w:rPr>
                <w:rFonts w:cs="Arial"/>
                <w:b/>
                <w:sz w:val="20"/>
              </w:rPr>
            </w:pPr>
            <w:r w:rsidRPr="00EA2548">
              <w:rPr>
                <w:szCs w:val="24"/>
                <w:lang w:eastAsia="en-US"/>
              </w:rPr>
              <w:object w:dxaOrig="2076" w:dyaOrig="1512" w14:anchorId="03C15E7E">
                <v:shape id="_x0000_i1053" type="#_x0000_t75" style="width:60pt;height:42pt" o:ole="">
                  <v:imagedata r:id="rId83" o:title=""/>
                </v:shape>
                <o:OLEObject Type="Embed" ProgID="PBrush" ShapeID="_x0000_i1053" DrawAspect="Content" ObjectID="_1649847394" r:id="rId91"/>
              </w:object>
            </w:r>
          </w:p>
          <w:p w14:paraId="016A490D" w14:textId="4945B6AD" w:rsidR="004128E6" w:rsidRPr="00EA2548" w:rsidRDefault="004128E6" w:rsidP="004128E6">
            <w:pPr>
              <w:spacing w:before="60" w:after="60"/>
              <w:jc w:val="center"/>
              <w:rPr>
                <w:rFonts w:cs="Arial"/>
                <w:b/>
                <w:sz w:val="20"/>
              </w:rPr>
            </w:pPr>
            <w:r w:rsidRPr="00EA2548">
              <w:rPr>
                <w:rFonts w:cs="Arial"/>
                <w:b/>
                <w:sz w:val="20"/>
              </w:rPr>
              <w:t>Schleusen von Materialien</w:t>
            </w:r>
          </w:p>
        </w:tc>
        <w:tc>
          <w:tcPr>
            <w:tcW w:w="8141" w:type="dxa"/>
            <w:tcBorders>
              <w:top w:val="single" w:sz="4" w:space="0" w:color="auto"/>
              <w:left w:val="single" w:sz="4" w:space="0" w:color="auto"/>
              <w:bottom w:val="single" w:sz="4" w:space="0" w:color="auto"/>
              <w:right w:val="single" w:sz="4" w:space="0" w:color="auto"/>
            </w:tcBorders>
          </w:tcPr>
          <w:p w14:paraId="5EB1CB16" w14:textId="111B6564" w:rsidR="004128E6" w:rsidRPr="00EA2548" w:rsidRDefault="004128E6" w:rsidP="004128E6">
            <w:pPr>
              <w:spacing w:before="60" w:after="60"/>
              <w:rPr>
                <w:rFonts w:cs="Arial"/>
                <w:sz w:val="20"/>
              </w:rPr>
            </w:pPr>
            <w:r w:rsidRPr="00EA2548">
              <w:rPr>
                <w:rFonts w:cs="Arial"/>
                <w:sz w:val="20"/>
              </w:rPr>
              <w:t>korrektes Ein- und Ausschleusen von Materialien sicherstellen:</w:t>
            </w:r>
          </w:p>
          <w:p w14:paraId="781E2EDD" w14:textId="245B42A1" w:rsidR="004128E6" w:rsidRPr="00EA2548" w:rsidRDefault="004128E6" w:rsidP="004128E6">
            <w:pPr>
              <w:numPr>
                <w:ilvl w:val="0"/>
                <w:numId w:val="3"/>
              </w:numPr>
              <w:spacing w:before="60" w:after="60"/>
              <w:rPr>
                <w:rFonts w:cs="Arial"/>
                <w:sz w:val="20"/>
              </w:rPr>
            </w:pPr>
            <w:r w:rsidRPr="00EA2548">
              <w:rPr>
                <w:rFonts w:cs="Arial"/>
                <w:sz w:val="20"/>
              </w:rPr>
              <w:t>kleinere Isolierbereiche: möglichst keine großen Verteilwagen nutzen, sondern z.B.</w:t>
            </w:r>
          </w:p>
          <w:p w14:paraId="28FA6BF4" w14:textId="5C17D47B" w:rsidR="004128E6" w:rsidRPr="00EA2548" w:rsidRDefault="004128E6" w:rsidP="004128E6">
            <w:pPr>
              <w:numPr>
                <w:ilvl w:val="1"/>
                <w:numId w:val="3"/>
              </w:numPr>
              <w:spacing w:before="60" w:after="60"/>
              <w:rPr>
                <w:rFonts w:cs="Arial"/>
                <w:sz w:val="20"/>
              </w:rPr>
            </w:pPr>
            <w:r w:rsidRPr="00EA2548">
              <w:rPr>
                <w:rFonts w:cs="Arial"/>
                <w:sz w:val="20"/>
              </w:rPr>
              <w:t xml:space="preserve">Mahlzeiten im </w:t>
            </w:r>
            <w:proofErr w:type="spellStart"/>
            <w:r w:rsidRPr="00EA2548">
              <w:rPr>
                <w:rFonts w:cs="Arial"/>
                <w:sz w:val="20"/>
              </w:rPr>
              <w:t>Tablettsystem</w:t>
            </w:r>
            <w:proofErr w:type="spellEnd"/>
            <w:r w:rsidRPr="00EA2548">
              <w:rPr>
                <w:rFonts w:cs="Arial"/>
                <w:sz w:val="20"/>
              </w:rPr>
              <w:t xml:space="preserve"> verteilen</w:t>
            </w:r>
          </w:p>
          <w:p w14:paraId="496EAE18" w14:textId="193F6327" w:rsidR="004128E6" w:rsidRPr="00EA2548" w:rsidRDefault="004128E6" w:rsidP="004128E6">
            <w:pPr>
              <w:numPr>
                <w:ilvl w:val="1"/>
                <w:numId w:val="3"/>
              </w:numPr>
              <w:spacing w:before="60" w:after="60"/>
              <w:rPr>
                <w:rFonts w:cs="Arial"/>
                <w:sz w:val="20"/>
              </w:rPr>
            </w:pPr>
            <w:r w:rsidRPr="00EA2548">
              <w:rPr>
                <w:rFonts w:cs="Arial"/>
                <w:sz w:val="20"/>
              </w:rPr>
              <w:t>Wasserflaschen - keine Kisten einschleusen</w:t>
            </w:r>
          </w:p>
          <w:p w14:paraId="64A3D663" w14:textId="088F12B4" w:rsidR="004128E6" w:rsidRPr="00EA2548" w:rsidRDefault="004128E6" w:rsidP="004128E6">
            <w:pPr>
              <w:numPr>
                <w:ilvl w:val="1"/>
                <w:numId w:val="3"/>
              </w:numPr>
              <w:spacing w:before="60" w:after="60"/>
              <w:rPr>
                <w:rFonts w:cs="Arial"/>
                <w:sz w:val="20"/>
              </w:rPr>
            </w:pPr>
            <w:r w:rsidRPr="00EA2548">
              <w:rPr>
                <w:rFonts w:cs="Arial"/>
                <w:sz w:val="20"/>
              </w:rPr>
              <w:t xml:space="preserve">kein </w:t>
            </w:r>
            <w:proofErr w:type="gramStart"/>
            <w:r w:rsidRPr="00EA2548">
              <w:rPr>
                <w:rFonts w:cs="Arial"/>
                <w:sz w:val="20"/>
              </w:rPr>
              <w:t>Wäschewagen</w:t>
            </w:r>
            <w:proofErr w:type="gramEnd"/>
            <w:r w:rsidRPr="00EA2548">
              <w:rPr>
                <w:rFonts w:cs="Arial"/>
                <w:sz w:val="20"/>
              </w:rPr>
              <w:t xml:space="preserve"> sondern kontamin</w:t>
            </w:r>
            <w:r w:rsidR="006721D9" w:rsidRPr="00EA2548">
              <w:rPr>
                <w:rFonts w:cs="Arial"/>
                <w:sz w:val="20"/>
              </w:rPr>
              <w:t>a</w:t>
            </w:r>
            <w:r w:rsidRPr="00EA2548">
              <w:rPr>
                <w:rFonts w:cs="Arial"/>
                <w:sz w:val="20"/>
              </w:rPr>
              <w:t>tionsgeschützte Vorratslagerung z.B. in geschlossenen Boxen</w:t>
            </w:r>
          </w:p>
          <w:p w14:paraId="65C90606" w14:textId="2FCB9B4C" w:rsidR="004128E6" w:rsidRPr="00EA2548" w:rsidRDefault="004128E6" w:rsidP="004128E6">
            <w:pPr>
              <w:numPr>
                <w:ilvl w:val="1"/>
                <w:numId w:val="3"/>
              </w:numPr>
              <w:spacing w:before="60" w:after="60"/>
              <w:rPr>
                <w:rFonts w:cs="Arial"/>
                <w:sz w:val="20"/>
              </w:rPr>
            </w:pPr>
            <w:r w:rsidRPr="00EA2548">
              <w:rPr>
                <w:rFonts w:cs="Arial"/>
                <w:sz w:val="20"/>
              </w:rPr>
              <w:t>kein Reinigungswagen</w:t>
            </w:r>
          </w:p>
          <w:p w14:paraId="658115B1" w14:textId="6BF8F7C2" w:rsidR="004128E6" w:rsidRPr="00EA2548" w:rsidRDefault="004128E6" w:rsidP="004128E6">
            <w:pPr>
              <w:numPr>
                <w:ilvl w:val="0"/>
                <w:numId w:val="3"/>
              </w:numPr>
              <w:spacing w:before="60" w:after="60"/>
              <w:rPr>
                <w:rFonts w:cs="Arial"/>
                <w:sz w:val="20"/>
              </w:rPr>
            </w:pPr>
            <w:r w:rsidRPr="00EA2548">
              <w:rPr>
                <w:rFonts w:cs="Arial"/>
                <w:sz w:val="20"/>
              </w:rPr>
              <w:t xml:space="preserve">große Isolierbereiche: bei Nutzung von Verteilwagen sind diese nach Endisolierung </w:t>
            </w:r>
            <w:r w:rsidRPr="00EA2548">
              <w:rPr>
                <w:rFonts w:cs="Arial"/>
                <w:sz w:val="20"/>
                <w:u w:val="single"/>
              </w:rPr>
              <w:t>gründlich</w:t>
            </w:r>
            <w:r w:rsidRPr="00EA2548">
              <w:rPr>
                <w:rFonts w:cs="Arial"/>
                <w:sz w:val="20"/>
              </w:rPr>
              <w:t xml:space="preserve"> aufzubereiten!</w:t>
            </w:r>
          </w:p>
        </w:tc>
      </w:tr>
    </w:tbl>
    <w:p w14:paraId="1ADA3A80" w14:textId="77777777" w:rsidR="000E44BA" w:rsidRPr="00166E59" w:rsidRDefault="000E44BA" w:rsidP="00166E59">
      <w:pPr>
        <w:tabs>
          <w:tab w:val="left" w:pos="709"/>
        </w:tabs>
      </w:pPr>
    </w:p>
    <w:sectPr w:rsidR="000E44BA" w:rsidRPr="00166E59">
      <w:type w:val="continuous"/>
      <w:pgSz w:w="11906" w:h="16838"/>
      <w:pgMar w:top="1418" w:right="1418" w:bottom="1134" w:left="1418"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6341" w14:textId="77777777" w:rsidR="004028B1" w:rsidRDefault="004028B1">
      <w:r>
        <w:separator/>
      </w:r>
    </w:p>
  </w:endnote>
  <w:endnote w:type="continuationSeparator" w:id="0">
    <w:p w14:paraId="5E4AADD2" w14:textId="77777777" w:rsidR="004028B1" w:rsidRDefault="0040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6295E" w14:textId="77777777" w:rsidR="004028B1" w:rsidRDefault="004028B1">
      <w:r>
        <w:separator/>
      </w:r>
    </w:p>
  </w:footnote>
  <w:footnote w:type="continuationSeparator" w:id="0">
    <w:p w14:paraId="0B4E451F" w14:textId="77777777" w:rsidR="004028B1" w:rsidRDefault="0040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5057D"/>
    <w:multiLevelType w:val="hybridMultilevel"/>
    <w:tmpl w:val="88C4535E"/>
    <w:lvl w:ilvl="0" w:tplc="00D2BCE8">
      <w:numFmt w:val="bullet"/>
      <w:lvlText w:val="-"/>
      <w:lvlJc w:val="left"/>
      <w:pPr>
        <w:ind w:left="720" w:hanging="360"/>
      </w:pPr>
      <w:rPr>
        <w:rFonts w:ascii="Times New Roman" w:eastAsia="Times New Roman" w:hAnsi="Times New Roman" w:cs="Times New Roman" w:hint="default"/>
        <w:b/>
      </w:rPr>
    </w:lvl>
    <w:lvl w:ilvl="1" w:tplc="00D2BCE8">
      <w:numFmt w:val="bullet"/>
      <w:lvlText w:val="-"/>
      <w:lvlJc w:val="left"/>
      <w:pPr>
        <w:ind w:left="1440" w:hanging="360"/>
      </w:pPr>
      <w:rPr>
        <w:rFonts w:ascii="Times New Roman" w:eastAsia="Times New Roman" w:hAnsi="Times New Roman" w:cs="Times New Roman"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A618CE"/>
    <w:multiLevelType w:val="hybridMultilevel"/>
    <w:tmpl w:val="828A519E"/>
    <w:lvl w:ilvl="0" w:tplc="A65A6E36">
      <w:numFmt w:val="bullet"/>
      <w:lvlText w:val=""/>
      <w:legacy w:legacy="1" w:legacySpace="120" w:legacyIndent="340"/>
      <w:lvlJc w:val="left"/>
      <w:pPr>
        <w:ind w:left="340" w:hanging="34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918096D"/>
    <w:multiLevelType w:val="hybridMultilevel"/>
    <w:tmpl w:val="85BC2666"/>
    <w:lvl w:ilvl="0" w:tplc="A65A6E36">
      <w:numFmt w:val="bullet"/>
      <w:lvlText w:val=""/>
      <w:legacy w:legacy="1" w:legacySpace="120" w:legacyIndent="340"/>
      <w:lvlJc w:val="left"/>
      <w:pPr>
        <w:ind w:left="340" w:hanging="34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0BBF3D23"/>
    <w:multiLevelType w:val="hybridMultilevel"/>
    <w:tmpl w:val="634E3FB0"/>
    <w:lvl w:ilvl="0" w:tplc="29A2977A">
      <w:start w:val="1"/>
      <w:numFmt w:val="bullet"/>
      <w:lvlText w:val=""/>
      <w:lvlJc w:val="left"/>
      <w:pPr>
        <w:tabs>
          <w:tab w:val="num" w:pos="624"/>
        </w:tabs>
        <w:ind w:left="624" w:hanging="284"/>
      </w:pPr>
      <w:rPr>
        <w:rFonts w:ascii="Symbol" w:hAnsi="Symbol" w:hint="default"/>
      </w:rPr>
    </w:lvl>
    <w:lvl w:ilvl="1" w:tplc="04070003">
      <w:start w:val="1"/>
      <w:numFmt w:val="decimal"/>
      <w:lvlText w:val="%2."/>
      <w:lvlJc w:val="left"/>
      <w:pPr>
        <w:tabs>
          <w:tab w:val="num" w:pos="1780"/>
        </w:tabs>
        <w:ind w:left="1780" w:hanging="360"/>
      </w:pPr>
    </w:lvl>
    <w:lvl w:ilvl="2" w:tplc="04070005">
      <w:start w:val="1"/>
      <w:numFmt w:val="decimal"/>
      <w:lvlText w:val="%3."/>
      <w:lvlJc w:val="left"/>
      <w:pPr>
        <w:tabs>
          <w:tab w:val="num" w:pos="2500"/>
        </w:tabs>
        <w:ind w:left="2500" w:hanging="360"/>
      </w:pPr>
    </w:lvl>
    <w:lvl w:ilvl="3" w:tplc="04070001">
      <w:start w:val="1"/>
      <w:numFmt w:val="decimal"/>
      <w:lvlText w:val="%4."/>
      <w:lvlJc w:val="left"/>
      <w:pPr>
        <w:tabs>
          <w:tab w:val="num" w:pos="3220"/>
        </w:tabs>
        <w:ind w:left="3220" w:hanging="360"/>
      </w:pPr>
    </w:lvl>
    <w:lvl w:ilvl="4" w:tplc="04070003">
      <w:start w:val="1"/>
      <w:numFmt w:val="decimal"/>
      <w:lvlText w:val="%5."/>
      <w:lvlJc w:val="left"/>
      <w:pPr>
        <w:tabs>
          <w:tab w:val="num" w:pos="3940"/>
        </w:tabs>
        <w:ind w:left="3940" w:hanging="360"/>
      </w:pPr>
    </w:lvl>
    <w:lvl w:ilvl="5" w:tplc="04070005">
      <w:start w:val="1"/>
      <w:numFmt w:val="decimal"/>
      <w:lvlText w:val="%6."/>
      <w:lvlJc w:val="left"/>
      <w:pPr>
        <w:tabs>
          <w:tab w:val="num" w:pos="4660"/>
        </w:tabs>
        <w:ind w:left="4660" w:hanging="360"/>
      </w:pPr>
    </w:lvl>
    <w:lvl w:ilvl="6" w:tplc="04070001">
      <w:start w:val="1"/>
      <w:numFmt w:val="decimal"/>
      <w:lvlText w:val="%7."/>
      <w:lvlJc w:val="left"/>
      <w:pPr>
        <w:tabs>
          <w:tab w:val="num" w:pos="5380"/>
        </w:tabs>
        <w:ind w:left="5380" w:hanging="360"/>
      </w:pPr>
    </w:lvl>
    <w:lvl w:ilvl="7" w:tplc="04070003">
      <w:start w:val="1"/>
      <w:numFmt w:val="decimal"/>
      <w:lvlText w:val="%8."/>
      <w:lvlJc w:val="left"/>
      <w:pPr>
        <w:tabs>
          <w:tab w:val="num" w:pos="6100"/>
        </w:tabs>
        <w:ind w:left="6100" w:hanging="360"/>
      </w:pPr>
    </w:lvl>
    <w:lvl w:ilvl="8" w:tplc="04070005">
      <w:start w:val="1"/>
      <w:numFmt w:val="decimal"/>
      <w:lvlText w:val="%9."/>
      <w:lvlJc w:val="left"/>
      <w:pPr>
        <w:tabs>
          <w:tab w:val="num" w:pos="6820"/>
        </w:tabs>
        <w:ind w:left="6820" w:hanging="360"/>
      </w:pPr>
    </w:lvl>
  </w:abstractNum>
  <w:abstractNum w:abstractNumId="5" w15:restartNumberingAfterBreak="0">
    <w:nsid w:val="0BE50E83"/>
    <w:multiLevelType w:val="hybridMultilevel"/>
    <w:tmpl w:val="BF303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9E7FA6"/>
    <w:multiLevelType w:val="multilevel"/>
    <w:tmpl w:val="89948AA2"/>
    <w:lvl w:ilvl="0">
      <w:start w:val="1"/>
      <w:numFmt w:val="decimal"/>
      <w:lvlText w:val="%1."/>
      <w:lvlJc w:val="left"/>
      <w:pPr>
        <w:tabs>
          <w:tab w:val="num" w:pos="680"/>
        </w:tabs>
        <w:ind w:left="680" w:hanging="340"/>
      </w:pPr>
      <w:rPr>
        <w:rFonts w:hint="default"/>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7" w15:restartNumberingAfterBreak="0">
    <w:nsid w:val="180C48BB"/>
    <w:multiLevelType w:val="hybridMultilevel"/>
    <w:tmpl w:val="A2CC16FE"/>
    <w:lvl w:ilvl="0" w:tplc="612ADD40">
      <w:numFmt w:val="bullet"/>
      <w:lvlText w:val=""/>
      <w:lvlJc w:val="left"/>
      <w:pPr>
        <w:tabs>
          <w:tab w:val="num" w:pos="284"/>
        </w:tabs>
        <w:ind w:left="284" w:hanging="284"/>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1A920E7F"/>
    <w:multiLevelType w:val="hybridMultilevel"/>
    <w:tmpl w:val="B2DE75AC"/>
    <w:lvl w:ilvl="0" w:tplc="A65A6E36">
      <w:numFmt w:val="bullet"/>
      <w:lvlText w:val=""/>
      <w:legacy w:legacy="1" w:legacySpace="120" w:legacyIndent="340"/>
      <w:lvlJc w:val="left"/>
      <w:pPr>
        <w:ind w:left="1420" w:hanging="34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1CAF2A60"/>
    <w:multiLevelType w:val="hybridMultilevel"/>
    <w:tmpl w:val="DE364470"/>
    <w:lvl w:ilvl="0" w:tplc="C8782846">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F386F"/>
    <w:multiLevelType w:val="hybridMultilevel"/>
    <w:tmpl w:val="776E2410"/>
    <w:lvl w:ilvl="0" w:tplc="52945610">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F0547"/>
    <w:multiLevelType w:val="hybridMultilevel"/>
    <w:tmpl w:val="CCC06C06"/>
    <w:lvl w:ilvl="0" w:tplc="0BC26CC2">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77FBC"/>
    <w:multiLevelType w:val="hybridMultilevel"/>
    <w:tmpl w:val="5DD08858"/>
    <w:lvl w:ilvl="0" w:tplc="04070003">
      <w:start w:val="1"/>
      <w:numFmt w:val="bullet"/>
      <w:lvlText w:val="o"/>
      <w:lvlJc w:val="left"/>
      <w:pPr>
        <w:ind w:left="700" w:hanging="360"/>
      </w:pPr>
      <w:rPr>
        <w:rFonts w:ascii="Courier New" w:hAnsi="Courier New" w:cs="Courier New"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3" w15:restartNumberingAfterBreak="0">
    <w:nsid w:val="227F0B00"/>
    <w:multiLevelType w:val="multilevel"/>
    <w:tmpl w:val="D4C298C8"/>
    <w:lvl w:ilvl="0">
      <w:start w:val="1"/>
      <w:numFmt w:val="bullet"/>
      <w:lvlText w:val=""/>
      <w:lvlJc w:val="left"/>
      <w:pPr>
        <w:tabs>
          <w:tab w:val="num" w:pos="340"/>
        </w:tabs>
        <w:ind w:left="340" w:hanging="340"/>
      </w:pPr>
      <w:rPr>
        <w:rFonts w:ascii="Wingdings" w:hAnsi="Wingdings" w:cs="Times New Roman" w:hint="default"/>
      </w:rPr>
    </w:lvl>
    <w:lvl w:ilvl="1">
      <w:start w:val="1"/>
      <w:numFmt w:val="bullet"/>
      <w:lvlText w:val=""/>
      <w:lvlJc w:val="left"/>
      <w:pPr>
        <w:tabs>
          <w:tab w:val="num" w:pos="340"/>
        </w:tabs>
        <w:ind w:left="680" w:hanging="340"/>
      </w:pPr>
      <w:rPr>
        <w:rFonts w:ascii="Symbol" w:hAnsi="Symbo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4C37F37"/>
    <w:multiLevelType w:val="hybridMultilevel"/>
    <w:tmpl w:val="5A829B58"/>
    <w:lvl w:ilvl="0" w:tplc="A65A6E36">
      <w:numFmt w:val="bullet"/>
      <w:lvlText w:val=""/>
      <w:legacy w:legacy="1" w:legacySpace="120" w:legacyIndent="340"/>
      <w:lvlJc w:val="left"/>
      <w:pPr>
        <w:ind w:left="340" w:hanging="34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2650068E"/>
    <w:multiLevelType w:val="hybridMultilevel"/>
    <w:tmpl w:val="28CA1A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484E6F"/>
    <w:multiLevelType w:val="hybridMultilevel"/>
    <w:tmpl w:val="89505494"/>
    <w:lvl w:ilvl="0" w:tplc="612ADD40">
      <w:numFmt w:val="bullet"/>
      <w:lvlText w:val=""/>
      <w:lvlJc w:val="left"/>
      <w:pPr>
        <w:tabs>
          <w:tab w:val="num" w:pos="284"/>
        </w:tabs>
        <w:ind w:left="284" w:hanging="284"/>
      </w:pPr>
      <w:rPr>
        <w:rFonts w:ascii="Wingdings" w:hAnsi="Wingdings" w:hint="default"/>
      </w:rPr>
    </w:lvl>
    <w:lvl w:ilvl="1" w:tplc="04070003">
      <w:start w:val="1"/>
      <w:numFmt w:val="decimal"/>
      <w:lvlText w:val="%2."/>
      <w:lvlJc w:val="left"/>
      <w:pPr>
        <w:tabs>
          <w:tab w:val="num" w:pos="1440"/>
        </w:tabs>
        <w:ind w:left="1440" w:hanging="360"/>
      </w:pPr>
      <w:rPr>
        <w:rFont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2EE00021"/>
    <w:multiLevelType w:val="hybridMultilevel"/>
    <w:tmpl w:val="4FF01E44"/>
    <w:lvl w:ilvl="0" w:tplc="A65A6E36">
      <w:numFmt w:val="bullet"/>
      <w:lvlText w:val=""/>
      <w:legacy w:legacy="1" w:legacySpace="120" w:legacyIndent="340"/>
      <w:lvlJc w:val="left"/>
      <w:pPr>
        <w:ind w:left="340" w:hanging="340"/>
      </w:pPr>
      <w:rPr>
        <w:rFonts w:ascii="Wingdings" w:hAnsi="Wingdings" w:hint="default"/>
      </w:rPr>
    </w:lvl>
    <w:lvl w:ilvl="1" w:tplc="00D2BCE8">
      <w:numFmt w:val="bullet"/>
      <w:lvlText w:val="-"/>
      <w:lvlJc w:val="left"/>
      <w:pPr>
        <w:tabs>
          <w:tab w:val="num" w:pos="1440"/>
        </w:tabs>
        <w:ind w:left="1440" w:hanging="360"/>
      </w:pPr>
      <w:rPr>
        <w:rFonts w:ascii="Times New Roman" w:eastAsia="Times New Roman" w:hAnsi="Times New Roman" w:cs="Times New Roman" w:hint="default"/>
        <w:b/>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360E7939"/>
    <w:multiLevelType w:val="hybridMultilevel"/>
    <w:tmpl w:val="7F068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955EAB"/>
    <w:multiLevelType w:val="hybridMultilevel"/>
    <w:tmpl w:val="3902588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DAC3B7E"/>
    <w:multiLevelType w:val="hybridMultilevel"/>
    <w:tmpl w:val="23668D30"/>
    <w:lvl w:ilvl="0" w:tplc="00D2BCE8">
      <w:numFmt w:val="bullet"/>
      <w:lvlText w:val="-"/>
      <w:lvlJc w:val="left"/>
      <w:pPr>
        <w:ind w:left="700" w:hanging="360"/>
      </w:pPr>
      <w:rPr>
        <w:rFonts w:ascii="Times New Roman" w:eastAsia="Times New Roman" w:hAnsi="Times New Roman" w:cs="Times New Roman" w:hint="default"/>
        <w:b/>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1" w15:restartNumberingAfterBreak="0">
    <w:nsid w:val="45D0117C"/>
    <w:multiLevelType w:val="hybridMultilevel"/>
    <w:tmpl w:val="CDD05596"/>
    <w:lvl w:ilvl="0" w:tplc="A65A6E36">
      <w:numFmt w:val="bullet"/>
      <w:lvlText w:val=""/>
      <w:legacy w:legacy="1" w:legacySpace="120" w:legacyIndent="340"/>
      <w:lvlJc w:val="left"/>
      <w:pPr>
        <w:ind w:left="340" w:hanging="34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61970DC"/>
    <w:multiLevelType w:val="multilevel"/>
    <w:tmpl w:val="CCE8960E"/>
    <w:lvl w:ilvl="0">
      <w:start w:val="1"/>
      <w:numFmt w:val="bullet"/>
      <w:lvlText w:val=""/>
      <w:lvlJc w:val="left"/>
      <w:pPr>
        <w:tabs>
          <w:tab w:val="num" w:pos="340"/>
        </w:tabs>
        <w:ind w:left="340" w:hanging="340"/>
      </w:pPr>
      <w:rPr>
        <w:rFonts w:ascii="Wingdings" w:hAnsi="Wingdings" w:cs="Times New Roman" w:hint="default"/>
      </w:rPr>
    </w:lvl>
    <w:lvl w:ilvl="1">
      <w:start w:val="1"/>
      <w:numFmt w:val="bullet"/>
      <w:lvlText w:val="o"/>
      <w:lvlJc w:val="left"/>
      <w:pPr>
        <w:tabs>
          <w:tab w:val="num" w:pos="340"/>
        </w:tabs>
        <w:ind w:left="680" w:hanging="34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8B765EB"/>
    <w:multiLevelType w:val="hybridMultilevel"/>
    <w:tmpl w:val="33DCD0EC"/>
    <w:lvl w:ilvl="0" w:tplc="848A17AC">
      <w:start w:val="1"/>
      <w:numFmt w:val="bullet"/>
      <w:pStyle w:val="TabellentextVerfahren"/>
      <w:lvlText w:val="-"/>
      <w:lvlJc w:val="left"/>
      <w:pPr>
        <w:tabs>
          <w:tab w:val="num" w:pos="170"/>
        </w:tabs>
        <w:ind w:left="170" w:hanging="170"/>
      </w:pPr>
      <w:rPr>
        <w:rFonts w:hint="default"/>
        <w:sz w:val="16"/>
      </w:rPr>
    </w:lvl>
    <w:lvl w:ilvl="1" w:tplc="81700902" w:tentative="1">
      <w:start w:val="1"/>
      <w:numFmt w:val="bullet"/>
      <w:lvlText w:val="o"/>
      <w:lvlJc w:val="left"/>
      <w:pPr>
        <w:tabs>
          <w:tab w:val="num" w:pos="1440"/>
        </w:tabs>
        <w:ind w:left="1440" w:hanging="360"/>
      </w:pPr>
      <w:rPr>
        <w:rFonts w:ascii="Courier New" w:hAnsi="Courier New" w:hint="default"/>
      </w:rPr>
    </w:lvl>
    <w:lvl w:ilvl="2" w:tplc="CCB6F3AA" w:tentative="1">
      <w:start w:val="1"/>
      <w:numFmt w:val="bullet"/>
      <w:lvlText w:val=""/>
      <w:lvlJc w:val="left"/>
      <w:pPr>
        <w:tabs>
          <w:tab w:val="num" w:pos="2160"/>
        </w:tabs>
        <w:ind w:left="2160" w:hanging="360"/>
      </w:pPr>
      <w:rPr>
        <w:rFonts w:ascii="Wingdings" w:hAnsi="Wingdings" w:hint="default"/>
      </w:rPr>
    </w:lvl>
    <w:lvl w:ilvl="3" w:tplc="51A8337C" w:tentative="1">
      <w:start w:val="1"/>
      <w:numFmt w:val="bullet"/>
      <w:lvlText w:val=""/>
      <w:lvlJc w:val="left"/>
      <w:pPr>
        <w:tabs>
          <w:tab w:val="num" w:pos="2880"/>
        </w:tabs>
        <w:ind w:left="2880" w:hanging="360"/>
      </w:pPr>
      <w:rPr>
        <w:rFonts w:ascii="Symbol" w:hAnsi="Symbol" w:hint="default"/>
      </w:rPr>
    </w:lvl>
    <w:lvl w:ilvl="4" w:tplc="9DC658AA" w:tentative="1">
      <w:start w:val="1"/>
      <w:numFmt w:val="bullet"/>
      <w:lvlText w:val="o"/>
      <w:lvlJc w:val="left"/>
      <w:pPr>
        <w:tabs>
          <w:tab w:val="num" w:pos="3600"/>
        </w:tabs>
        <w:ind w:left="3600" w:hanging="360"/>
      </w:pPr>
      <w:rPr>
        <w:rFonts w:ascii="Courier New" w:hAnsi="Courier New" w:hint="default"/>
      </w:rPr>
    </w:lvl>
    <w:lvl w:ilvl="5" w:tplc="FF12FF60" w:tentative="1">
      <w:start w:val="1"/>
      <w:numFmt w:val="bullet"/>
      <w:lvlText w:val=""/>
      <w:lvlJc w:val="left"/>
      <w:pPr>
        <w:tabs>
          <w:tab w:val="num" w:pos="4320"/>
        </w:tabs>
        <w:ind w:left="4320" w:hanging="360"/>
      </w:pPr>
      <w:rPr>
        <w:rFonts w:ascii="Wingdings" w:hAnsi="Wingdings" w:hint="default"/>
      </w:rPr>
    </w:lvl>
    <w:lvl w:ilvl="6" w:tplc="904082D2" w:tentative="1">
      <w:start w:val="1"/>
      <w:numFmt w:val="bullet"/>
      <w:lvlText w:val=""/>
      <w:lvlJc w:val="left"/>
      <w:pPr>
        <w:tabs>
          <w:tab w:val="num" w:pos="5040"/>
        </w:tabs>
        <w:ind w:left="5040" w:hanging="360"/>
      </w:pPr>
      <w:rPr>
        <w:rFonts w:ascii="Symbol" w:hAnsi="Symbol" w:hint="default"/>
      </w:rPr>
    </w:lvl>
    <w:lvl w:ilvl="7" w:tplc="3690BEE0" w:tentative="1">
      <w:start w:val="1"/>
      <w:numFmt w:val="bullet"/>
      <w:lvlText w:val="o"/>
      <w:lvlJc w:val="left"/>
      <w:pPr>
        <w:tabs>
          <w:tab w:val="num" w:pos="5760"/>
        </w:tabs>
        <w:ind w:left="5760" w:hanging="360"/>
      </w:pPr>
      <w:rPr>
        <w:rFonts w:ascii="Courier New" w:hAnsi="Courier New" w:hint="default"/>
      </w:rPr>
    </w:lvl>
    <w:lvl w:ilvl="8" w:tplc="3F4CB3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C54B7"/>
    <w:multiLevelType w:val="hybridMultilevel"/>
    <w:tmpl w:val="8A1E0C24"/>
    <w:lvl w:ilvl="0" w:tplc="00D2BCE8">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C452B9"/>
    <w:multiLevelType w:val="hybridMultilevel"/>
    <w:tmpl w:val="9D2E6490"/>
    <w:lvl w:ilvl="0" w:tplc="00D2BCE8">
      <w:numFmt w:val="bullet"/>
      <w:lvlText w:val="-"/>
      <w:lvlJc w:val="left"/>
      <w:pPr>
        <w:ind w:left="720" w:hanging="360"/>
      </w:pPr>
      <w:rPr>
        <w:rFonts w:ascii="Times New Roman" w:eastAsia="Times New Roman" w:hAnsi="Times New Roman"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2B7D92"/>
    <w:multiLevelType w:val="hybridMultilevel"/>
    <w:tmpl w:val="351280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156666"/>
    <w:multiLevelType w:val="hybridMultilevel"/>
    <w:tmpl w:val="2E68AD6C"/>
    <w:lvl w:ilvl="0" w:tplc="AF946668">
      <w:numFmt w:val="bullet"/>
      <w:lvlText w:val=""/>
      <w:lvlJc w:val="left"/>
      <w:pPr>
        <w:tabs>
          <w:tab w:val="num" w:pos="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6B3C1CBB"/>
    <w:multiLevelType w:val="hybridMultilevel"/>
    <w:tmpl w:val="F40AAF2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715F2C97"/>
    <w:multiLevelType w:val="hybridMultilevel"/>
    <w:tmpl w:val="96000A84"/>
    <w:lvl w:ilvl="0" w:tplc="2BF22E8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9127B"/>
    <w:multiLevelType w:val="hybridMultilevel"/>
    <w:tmpl w:val="6D70D664"/>
    <w:lvl w:ilvl="0" w:tplc="D084D6AC">
      <w:numFmt w:val="bullet"/>
      <w:lvlText w:val=""/>
      <w:lvlJc w:val="left"/>
      <w:pPr>
        <w:tabs>
          <w:tab w:val="num" w:pos="34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76863760"/>
    <w:multiLevelType w:val="hybridMultilevel"/>
    <w:tmpl w:val="260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6542D3"/>
    <w:multiLevelType w:val="hybridMultilevel"/>
    <w:tmpl w:val="D034E0C8"/>
    <w:lvl w:ilvl="0" w:tplc="EBE41500">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30FFE"/>
    <w:multiLevelType w:val="hybridMultilevel"/>
    <w:tmpl w:val="78827830"/>
    <w:lvl w:ilvl="0" w:tplc="EF6A69C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F58D5"/>
    <w:multiLevelType w:val="hybridMultilevel"/>
    <w:tmpl w:val="3E54AF64"/>
    <w:lvl w:ilvl="0" w:tplc="00D2BCE8">
      <w:numFmt w:val="bullet"/>
      <w:lvlText w:val="-"/>
      <w:lvlJc w:val="left"/>
      <w:pPr>
        <w:ind w:left="1571" w:hanging="360"/>
      </w:pPr>
      <w:rPr>
        <w:rFonts w:ascii="Times New Roman" w:eastAsia="Times New Roman" w:hAnsi="Times New Roman" w:cs="Times New Roman" w:hint="default"/>
        <w:b/>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5" w15:restartNumberingAfterBreak="0">
    <w:nsid w:val="7DE17243"/>
    <w:multiLevelType w:val="hybridMultilevel"/>
    <w:tmpl w:val="9BD0E418"/>
    <w:lvl w:ilvl="0" w:tplc="8B0A7F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334129"/>
    <w:multiLevelType w:val="hybridMultilevel"/>
    <w:tmpl w:val="074AE2BC"/>
    <w:lvl w:ilvl="0" w:tplc="A65A6E36">
      <w:numFmt w:val="bullet"/>
      <w:lvlText w:val=""/>
      <w:legacy w:legacy="1" w:legacySpace="120" w:legacyIndent="340"/>
      <w:lvlJc w:val="left"/>
      <w:pPr>
        <w:ind w:left="340" w:hanging="34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15:restartNumberingAfterBreak="0">
    <w:nsid w:val="7F2E59A2"/>
    <w:multiLevelType w:val="hybridMultilevel"/>
    <w:tmpl w:val="CE705212"/>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0"/>
    <w:lvlOverride w:ilvl="0">
      <w:lvl w:ilvl="0">
        <w:start w:val="1"/>
        <w:numFmt w:val="bullet"/>
        <w:lvlText w:val=""/>
        <w:legacy w:legacy="1" w:legacySpace="120" w:legacyIndent="340"/>
        <w:lvlJc w:val="left"/>
        <w:pPr>
          <w:ind w:left="340" w:hanging="340"/>
        </w:pPr>
        <w:rPr>
          <w:rFonts w:ascii="Wingdings" w:hAnsi="Wingdings" w:hint="default"/>
        </w:rPr>
      </w:lvl>
    </w:lvlOverride>
  </w:num>
  <w:num w:numId="2">
    <w:abstractNumId w:val="21"/>
  </w:num>
  <w:num w:numId="3">
    <w:abstractNumId w:val="13"/>
  </w:num>
  <w:num w:numId="4">
    <w:abstractNumId w:val="0"/>
    <w:lvlOverride w:ilvl="0">
      <w:lvl w:ilvl="0">
        <w:start w:val="1"/>
        <w:numFmt w:val="bullet"/>
        <w:lvlText w:val=""/>
        <w:legacy w:legacy="1" w:legacySpace="120" w:legacyIndent="340"/>
        <w:lvlJc w:val="left"/>
        <w:pPr>
          <w:ind w:left="340" w:hanging="340"/>
        </w:pPr>
        <w:rPr>
          <w:rFonts w:ascii="Wingdings" w:hAnsi="Wingdings" w:hint="default"/>
        </w:rPr>
      </w:lvl>
    </w:lvlOverride>
  </w:num>
  <w:num w:numId="5">
    <w:abstractNumId w:val="0"/>
    <w:lvlOverride w:ilvl="0">
      <w:lvl w:ilvl="0">
        <w:numFmt w:val="bullet"/>
        <w:lvlText w:val=""/>
        <w:legacy w:legacy="1" w:legacySpace="120" w:legacyIndent="340"/>
        <w:lvlJc w:val="left"/>
        <w:pPr>
          <w:ind w:left="340" w:hanging="340"/>
        </w:pPr>
        <w:rPr>
          <w:rFonts w:ascii="Wingdings" w:hAnsi="Wingdings" w:hint="default"/>
        </w:rPr>
      </w:lvl>
    </w:lvlOverride>
  </w:num>
  <w:num w:numId="6">
    <w:abstractNumId w:val="0"/>
    <w:lvlOverride w:ilvl="0">
      <w:lvl w:ilvl="0">
        <w:start w:val="1"/>
        <w:numFmt w:val="bullet"/>
        <w:lvlText w:val=""/>
        <w:legacy w:legacy="1" w:legacySpace="120" w:legacyIndent="363"/>
        <w:lvlJc w:val="left"/>
        <w:pPr>
          <w:ind w:left="363" w:hanging="363"/>
        </w:pPr>
        <w:rPr>
          <w:rFonts w:ascii="Wingdings" w:hAnsi="Wingdings" w:hint="default"/>
        </w:rPr>
      </w:lvl>
    </w:lvlOverride>
  </w:num>
  <w:num w:numId="7">
    <w:abstractNumId w:val="13"/>
  </w:num>
  <w:num w:numId="8">
    <w:abstractNumId w:val="30"/>
  </w:num>
  <w:num w:numId="9">
    <w:abstractNumId w:val="27"/>
  </w:num>
  <w:num w:numId="10">
    <w:abstractNumId w:val="9"/>
  </w:num>
  <w:num w:numId="11">
    <w:abstractNumId w:val="4"/>
  </w:num>
  <w:num w:numId="12">
    <w:abstractNumId w:val="11"/>
  </w:num>
  <w:num w:numId="13">
    <w:abstractNumId w:val="32"/>
  </w:num>
  <w:num w:numId="14">
    <w:abstractNumId w:val="33"/>
  </w:num>
  <w:num w:numId="15">
    <w:abstractNumId w:val="29"/>
  </w:num>
  <w:num w:numId="16">
    <w:abstractNumId w:val="10"/>
  </w:num>
  <w:num w:numId="17">
    <w:abstractNumId w:val="25"/>
  </w:num>
  <w:num w:numId="18">
    <w:abstractNumId w:val="1"/>
  </w:num>
  <w:num w:numId="19">
    <w:abstractNumId w:val="24"/>
  </w:num>
  <w:num w:numId="20">
    <w:abstractNumId w:val="7"/>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19"/>
  </w:num>
  <w:num w:numId="25">
    <w:abstractNumId w:val="5"/>
  </w:num>
  <w:num w:numId="26">
    <w:abstractNumId w:val="28"/>
  </w:num>
  <w:num w:numId="27">
    <w:abstractNumId w:val="36"/>
  </w:num>
  <w:num w:numId="28">
    <w:abstractNumId w:val="14"/>
  </w:num>
  <w:num w:numId="29">
    <w:abstractNumId w:val="16"/>
  </w:num>
  <w:num w:numId="30">
    <w:abstractNumId w:val="26"/>
  </w:num>
  <w:num w:numId="31">
    <w:abstractNumId w:val="35"/>
  </w:num>
  <w:num w:numId="32">
    <w:abstractNumId w:val="31"/>
  </w:num>
  <w:num w:numId="33">
    <w:abstractNumId w:val="34"/>
  </w:num>
  <w:num w:numId="34">
    <w:abstractNumId w:val="18"/>
  </w:num>
  <w:num w:numId="35">
    <w:abstractNumId w:val="15"/>
  </w:num>
  <w:num w:numId="36">
    <w:abstractNumId w:val="20"/>
  </w:num>
  <w:num w:numId="37">
    <w:abstractNumId w:val="6"/>
  </w:num>
  <w:num w:numId="38">
    <w:abstractNumId w:val="17"/>
  </w:num>
  <w:num w:numId="39">
    <w:abstractNumId w:val="37"/>
  </w:num>
  <w:num w:numId="40">
    <w:abstractNumId w:val="3"/>
  </w:num>
  <w:num w:numId="41">
    <w:abstractNumId w:val="2"/>
  </w:num>
  <w:num w:numId="42">
    <w:abstractNumId w:val="22"/>
  </w:num>
  <w:num w:numId="4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07"/>
    <w:rsid w:val="0000068B"/>
    <w:rsid w:val="000014A0"/>
    <w:rsid w:val="00007542"/>
    <w:rsid w:val="00007610"/>
    <w:rsid w:val="000101A3"/>
    <w:rsid w:val="000126E0"/>
    <w:rsid w:val="00014B03"/>
    <w:rsid w:val="000223C8"/>
    <w:rsid w:val="000234E3"/>
    <w:rsid w:val="00023FFC"/>
    <w:rsid w:val="00024A3B"/>
    <w:rsid w:val="00042341"/>
    <w:rsid w:val="00043377"/>
    <w:rsid w:val="00044C4E"/>
    <w:rsid w:val="00047795"/>
    <w:rsid w:val="0004784C"/>
    <w:rsid w:val="000519E9"/>
    <w:rsid w:val="000551B6"/>
    <w:rsid w:val="000623E1"/>
    <w:rsid w:val="000635E3"/>
    <w:rsid w:val="00071109"/>
    <w:rsid w:val="000728A6"/>
    <w:rsid w:val="00084006"/>
    <w:rsid w:val="00084D82"/>
    <w:rsid w:val="000859A0"/>
    <w:rsid w:val="0008618E"/>
    <w:rsid w:val="000913C0"/>
    <w:rsid w:val="0009677D"/>
    <w:rsid w:val="000A1273"/>
    <w:rsid w:val="000A484B"/>
    <w:rsid w:val="000A61EF"/>
    <w:rsid w:val="000B020B"/>
    <w:rsid w:val="000B6C76"/>
    <w:rsid w:val="000C7862"/>
    <w:rsid w:val="000D098C"/>
    <w:rsid w:val="000D0FA1"/>
    <w:rsid w:val="000D339F"/>
    <w:rsid w:val="000D37F2"/>
    <w:rsid w:val="000D5B96"/>
    <w:rsid w:val="000D6998"/>
    <w:rsid w:val="000D7186"/>
    <w:rsid w:val="000E44BA"/>
    <w:rsid w:val="000F2A11"/>
    <w:rsid w:val="000F4407"/>
    <w:rsid w:val="0010171F"/>
    <w:rsid w:val="001042C8"/>
    <w:rsid w:val="001122C3"/>
    <w:rsid w:val="001132D8"/>
    <w:rsid w:val="001139C8"/>
    <w:rsid w:val="001202FB"/>
    <w:rsid w:val="00120F75"/>
    <w:rsid w:val="00122441"/>
    <w:rsid w:val="001400DD"/>
    <w:rsid w:val="001401DC"/>
    <w:rsid w:val="0014258C"/>
    <w:rsid w:val="00145E1D"/>
    <w:rsid w:val="001502A7"/>
    <w:rsid w:val="0015270C"/>
    <w:rsid w:val="00155BFB"/>
    <w:rsid w:val="00157A3D"/>
    <w:rsid w:val="001613A2"/>
    <w:rsid w:val="0016154A"/>
    <w:rsid w:val="001620BA"/>
    <w:rsid w:val="001654A6"/>
    <w:rsid w:val="00166E59"/>
    <w:rsid w:val="00172A74"/>
    <w:rsid w:val="0017440B"/>
    <w:rsid w:val="001758FF"/>
    <w:rsid w:val="00181D20"/>
    <w:rsid w:val="00186AF2"/>
    <w:rsid w:val="001941A9"/>
    <w:rsid w:val="001A4264"/>
    <w:rsid w:val="001A4BD6"/>
    <w:rsid w:val="001A4FDB"/>
    <w:rsid w:val="001B3017"/>
    <w:rsid w:val="001B54FF"/>
    <w:rsid w:val="001C3451"/>
    <w:rsid w:val="001C48C4"/>
    <w:rsid w:val="001C5992"/>
    <w:rsid w:val="001C75E8"/>
    <w:rsid w:val="001D0F4C"/>
    <w:rsid w:val="001D1BED"/>
    <w:rsid w:val="001D32AE"/>
    <w:rsid w:val="001E1B5F"/>
    <w:rsid w:val="001E4DA6"/>
    <w:rsid w:val="001F6FF3"/>
    <w:rsid w:val="00206938"/>
    <w:rsid w:val="00207758"/>
    <w:rsid w:val="00207A0F"/>
    <w:rsid w:val="00207E1F"/>
    <w:rsid w:val="0022133F"/>
    <w:rsid w:val="00223B9D"/>
    <w:rsid w:val="002340F6"/>
    <w:rsid w:val="00243F0E"/>
    <w:rsid w:val="0025415E"/>
    <w:rsid w:val="002566D1"/>
    <w:rsid w:val="00256805"/>
    <w:rsid w:val="00265259"/>
    <w:rsid w:val="00266A07"/>
    <w:rsid w:val="00270D9D"/>
    <w:rsid w:val="002731DF"/>
    <w:rsid w:val="002774CA"/>
    <w:rsid w:val="00281BF1"/>
    <w:rsid w:val="002823CE"/>
    <w:rsid w:val="0028663A"/>
    <w:rsid w:val="00286CB4"/>
    <w:rsid w:val="0029077F"/>
    <w:rsid w:val="002927E1"/>
    <w:rsid w:val="002A25A9"/>
    <w:rsid w:val="002A2633"/>
    <w:rsid w:val="002A63B3"/>
    <w:rsid w:val="002B12E4"/>
    <w:rsid w:val="002B35D7"/>
    <w:rsid w:val="002B47A5"/>
    <w:rsid w:val="002B7F42"/>
    <w:rsid w:val="002C1CBF"/>
    <w:rsid w:val="002D6762"/>
    <w:rsid w:val="002E21D3"/>
    <w:rsid w:val="002F0E29"/>
    <w:rsid w:val="002F0FD4"/>
    <w:rsid w:val="00300333"/>
    <w:rsid w:val="00300BB0"/>
    <w:rsid w:val="0030232B"/>
    <w:rsid w:val="003041B7"/>
    <w:rsid w:val="0030741E"/>
    <w:rsid w:val="0031260D"/>
    <w:rsid w:val="0032100C"/>
    <w:rsid w:val="0032242A"/>
    <w:rsid w:val="00324B44"/>
    <w:rsid w:val="00325D8A"/>
    <w:rsid w:val="00337BEF"/>
    <w:rsid w:val="00342B71"/>
    <w:rsid w:val="00345981"/>
    <w:rsid w:val="00347769"/>
    <w:rsid w:val="003512F0"/>
    <w:rsid w:val="00351D44"/>
    <w:rsid w:val="00355227"/>
    <w:rsid w:val="003575DB"/>
    <w:rsid w:val="00361157"/>
    <w:rsid w:val="0036142B"/>
    <w:rsid w:val="00370C5D"/>
    <w:rsid w:val="00372221"/>
    <w:rsid w:val="00372387"/>
    <w:rsid w:val="00375A69"/>
    <w:rsid w:val="003852DB"/>
    <w:rsid w:val="00390A1E"/>
    <w:rsid w:val="00390EE1"/>
    <w:rsid w:val="0039126C"/>
    <w:rsid w:val="00391C6E"/>
    <w:rsid w:val="00393407"/>
    <w:rsid w:val="00395FC1"/>
    <w:rsid w:val="003A6483"/>
    <w:rsid w:val="003A6546"/>
    <w:rsid w:val="003A7D27"/>
    <w:rsid w:val="003B0445"/>
    <w:rsid w:val="003B15A8"/>
    <w:rsid w:val="003B66C9"/>
    <w:rsid w:val="003B68A0"/>
    <w:rsid w:val="003C0F93"/>
    <w:rsid w:val="003C1635"/>
    <w:rsid w:val="003C316F"/>
    <w:rsid w:val="003C406B"/>
    <w:rsid w:val="003C6BE0"/>
    <w:rsid w:val="003D04D0"/>
    <w:rsid w:val="003D72C0"/>
    <w:rsid w:val="003E36AC"/>
    <w:rsid w:val="003E43C1"/>
    <w:rsid w:val="003E57DA"/>
    <w:rsid w:val="003E5B25"/>
    <w:rsid w:val="003E64A2"/>
    <w:rsid w:val="003F2890"/>
    <w:rsid w:val="003F58AE"/>
    <w:rsid w:val="003F5AE6"/>
    <w:rsid w:val="003F74BE"/>
    <w:rsid w:val="004028B1"/>
    <w:rsid w:val="00405FA5"/>
    <w:rsid w:val="0040638F"/>
    <w:rsid w:val="004078A8"/>
    <w:rsid w:val="004128E6"/>
    <w:rsid w:val="00412B6C"/>
    <w:rsid w:val="0041334C"/>
    <w:rsid w:val="00414204"/>
    <w:rsid w:val="0042220D"/>
    <w:rsid w:val="004223AB"/>
    <w:rsid w:val="00423213"/>
    <w:rsid w:val="004274EA"/>
    <w:rsid w:val="004324C0"/>
    <w:rsid w:val="0044115E"/>
    <w:rsid w:val="004475DF"/>
    <w:rsid w:val="00461825"/>
    <w:rsid w:val="00462EB9"/>
    <w:rsid w:val="00466798"/>
    <w:rsid w:val="00475A36"/>
    <w:rsid w:val="00485DB9"/>
    <w:rsid w:val="00491B34"/>
    <w:rsid w:val="004954D8"/>
    <w:rsid w:val="00496208"/>
    <w:rsid w:val="004967C5"/>
    <w:rsid w:val="00497DC6"/>
    <w:rsid w:val="004A047E"/>
    <w:rsid w:val="004A1B42"/>
    <w:rsid w:val="004A1E9B"/>
    <w:rsid w:val="004A2275"/>
    <w:rsid w:val="004A2A4C"/>
    <w:rsid w:val="004A3DAB"/>
    <w:rsid w:val="004A7A2D"/>
    <w:rsid w:val="004B0225"/>
    <w:rsid w:val="004B2854"/>
    <w:rsid w:val="004B2E43"/>
    <w:rsid w:val="004B67CB"/>
    <w:rsid w:val="004C1F2A"/>
    <w:rsid w:val="004C56D5"/>
    <w:rsid w:val="004C5AA4"/>
    <w:rsid w:val="004C7ECE"/>
    <w:rsid w:val="004D02A4"/>
    <w:rsid w:val="004D765F"/>
    <w:rsid w:val="004E2AEC"/>
    <w:rsid w:val="004E41CF"/>
    <w:rsid w:val="004E448C"/>
    <w:rsid w:val="004E4D99"/>
    <w:rsid w:val="004E5616"/>
    <w:rsid w:val="004F033D"/>
    <w:rsid w:val="004F33A4"/>
    <w:rsid w:val="004F3CAC"/>
    <w:rsid w:val="004F4B9D"/>
    <w:rsid w:val="004F7DDC"/>
    <w:rsid w:val="00501665"/>
    <w:rsid w:val="00502AE0"/>
    <w:rsid w:val="00513EA9"/>
    <w:rsid w:val="00515660"/>
    <w:rsid w:val="00520EBC"/>
    <w:rsid w:val="00526217"/>
    <w:rsid w:val="0054384C"/>
    <w:rsid w:val="005441D6"/>
    <w:rsid w:val="00545AA7"/>
    <w:rsid w:val="00552F78"/>
    <w:rsid w:val="00555EA1"/>
    <w:rsid w:val="00556FB7"/>
    <w:rsid w:val="005603BA"/>
    <w:rsid w:val="00560FD2"/>
    <w:rsid w:val="0056204E"/>
    <w:rsid w:val="00564BE7"/>
    <w:rsid w:val="0056710E"/>
    <w:rsid w:val="00570EEF"/>
    <w:rsid w:val="00571BD8"/>
    <w:rsid w:val="0057323B"/>
    <w:rsid w:val="00573F5F"/>
    <w:rsid w:val="005813F3"/>
    <w:rsid w:val="00582C7D"/>
    <w:rsid w:val="005836AD"/>
    <w:rsid w:val="00593550"/>
    <w:rsid w:val="005950E4"/>
    <w:rsid w:val="005B11FD"/>
    <w:rsid w:val="005B7548"/>
    <w:rsid w:val="005C25EF"/>
    <w:rsid w:val="005D1953"/>
    <w:rsid w:val="005E15F9"/>
    <w:rsid w:val="005E2A5D"/>
    <w:rsid w:val="005F0EE1"/>
    <w:rsid w:val="005F305A"/>
    <w:rsid w:val="005F5445"/>
    <w:rsid w:val="0060071C"/>
    <w:rsid w:val="00602DA8"/>
    <w:rsid w:val="00604C71"/>
    <w:rsid w:val="00611114"/>
    <w:rsid w:val="00612F2C"/>
    <w:rsid w:val="00613D8F"/>
    <w:rsid w:val="006142A5"/>
    <w:rsid w:val="00616B33"/>
    <w:rsid w:val="00617E01"/>
    <w:rsid w:val="006219B4"/>
    <w:rsid w:val="006221AD"/>
    <w:rsid w:val="0063052A"/>
    <w:rsid w:val="006339FF"/>
    <w:rsid w:val="006438F6"/>
    <w:rsid w:val="00646A3E"/>
    <w:rsid w:val="00657FB1"/>
    <w:rsid w:val="00660CB4"/>
    <w:rsid w:val="006677A9"/>
    <w:rsid w:val="006679B2"/>
    <w:rsid w:val="006721D9"/>
    <w:rsid w:val="00677687"/>
    <w:rsid w:val="00677A6B"/>
    <w:rsid w:val="00682E31"/>
    <w:rsid w:val="006836FC"/>
    <w:rsid w:val="00694008"/>
    <w:rsid w:val="006C4845"/>
    <w:rsid w:val="006D496A"/>
    <w:rsid w:val="006E2429"/>
    <w:rsid w:val="006E3A66"/>
    <w:rsid w:val="006E4A6C"/>
    <w:rsid w:val="006E5751"/>
    <w:rsid w:val="006E6C19"/>
    <w:rsid w:val="006F10E1"/>
    <w:rsid w:val="00701721"/>
    <w:rsid w:val="00702FA5"/>
    <w:rsid w:val="00715FA5"/>
    <w:rsid w:val="0071647A"/>
    <w:rsid w:val="0072193D"/>
    <w:rsid w:val="00721E75"/>
    <w:rsid w:val="007234E6"/>
    <w:rsid w:val="00723D47"/>
    <w:rsid w:val="00724375"/>
    <w:rsid w:val="00732899"/>
    <w:rsid w:val="00732F81"/>
    <w:rsid w:val="0073304E"/>
    <w:rsid w:val="00734443"/>
    <w:rsid w:val="0075208A"/>
    <w:rsid w:val="00753773"/>
    <w:rsid w:val="007549A9"/>
    <w:rsid w:val="00756410"/>
    <w:rsid w:val="0075739A"/>
    <w:rsid w:val="00763B4A"/>
    <w:rsid w:val="007709A3"/>
    <w:rsid w:val="00770DED"/>
    <w:rsid w:val="0077101C"/>
    <w:rsid w:val="00771462"/>
    <w:rsid w:val="007750DD"/>
    <w:rsid w:val="007776F5"/>
    <w:rsid w:val="0078696F"/>
    <w:rsid w:val="00787C47"/>
    <w:rsid w:val="00791D24"/>
    <w:rsid w:val="007944D7"/>
    <w:rsid w:val="00796DDD"/>
    <w:rsid w:val="007B075A"/>
    <w:rsid w:val="007B60E0"/>
    <w:rsid w:val="007B697A"/>
    <w:rsid w:val="007D2089"/>
    <w:rsid w:val="007D44D6"/>
    <w:rsid w:val="007D5699"/>
    <w:rsid w:val="007E0215"/>
    <w:rsid w:val="007E4716"/>
    <w:rsid w:val="007F030D"/>
    <w:rsid w:val="007F3810"/>
    <w:rsid w:val="0080440C"/>
    <w:rsid w:val="008067C7"/>
    <w:rsid w:val="00806BE2"/>
    <w:rsid w:val="00820D7B"/>
    <w:rsid w:val="00830F63"/>
    <w:rsid w:val="008332A3"/>
    <w:rsid w:val="00834870"/>
    <w:rsid w:val="008508C1"/>
    <w:rsid w:val="00853FBA"/>
    <w:rsid w:val="00875D30"/>
    <w:rsid w:val="00876D19"/>
    <w:rsid w:val="0087771B"/>
    <w:rsid w:val="00884B6A"/>
    <w:rsid w:val="00892A58"/>
    <w:rsid w:val="00894574"/>
    <w:rsid w:val="00896B09"/>
    <w:rsid w:val="00897E95"/>
    <w:rsid w:val="008A18E1"/>
    <w:rsid w:val="008A1FD7"/>
    <w:rsid w:val="008A336D"/>
    <w:rsid w:val="008A33E0"/>
    <w:rsid w:val="008A7A80"/>
    <w:rsid w:val="008A7E49"/>
    <w:rsid w:val="008B1CF4"/>
    <w:rsid w:val="008B2FC8"/>
    <w:rsid w:val="008B367A"/>
    <w:rsid w:val="008B374A"/>
    <w:rsid w:val="008B4D7F"/>
    <w:rsid w:val="008C4B23"/>
    <w:rsid w:val="008C513B"/>
    <w:rsid w:val="008C75B4"/>
    <w:rsid w:val="008D2634"/>
    <w:rsid w:val="008D5D92"/>
    <w:rsid w:val="008E2023"/>
    <w:rsid w:val="008E49C8"/>
    <w:rsid w:val="008E695E"/>
    <w:rsid w:val="008E6E9E"/>
    <w:rsid w:val="008F1D0E"/>
    <w:rsid w:val="008F5679"/>
    <w:rsid w:val="008F7F8A"/>
    <w:rsid w:val="00903E37"/>
    <w:rsid w:val="00905FD5"/>
    <w:rsid w:val="00910DBF"/>
    <w:rsid w:val="0091473F"/>
    <w:rsid w:val="00916310"/>
    <w:rsid w:val="0092114B"/>
    <w:rsid w:val="00927EFB"/>
    <w:rsid w:val="0093040F"/>
    <w:rsid w:val="00932818"/>
    <w:rsid w:val="00936335"/>
    <w:rsid w:val="0093648C"/>
    <w:rsid w:val="009419F8"/>
    <w:rsid w:val="00951E26"/>
    <w:rsid w:val="00955993"/>
    <w:rsid w:val="009627C2"/>
    <w:rsid w:val="0096469F"/>
    <w:rsid w:val="00974089"/>
    <w:rsid w:val="0097684A"/>
    <w:rsid w:val="00984F41"/>
    <w:rsid w:val="00990AA8"/>
    <w:rsid w:val="00992D57"/>
    <w:rsid w:val="009A2771"/>
    <w:rsid w:val="009A478B"/>
    <w:rsid w:val="009A5361"/>
    <w:rsid w:val="009B2E7C"/>
    <w:rsid w:val="009B4565"/>
    <w:rsid w:val="009C2E1B"/>
    <w:rsid w:val="009C3781"/>
    <w:rsid w:val="009C5494"/>
    <w:rsid w:val="009C60CC"/>
    <w:rsid w:val="009D1B23"/>
    <w:rsid w:val="009E0120"/>
    <w:rsid w:val="009E5D1C"/>
    <w:rsid w:val="009F0343"/>
    <w:rsid w:val="009F07A2"/>
    <w:rsid w:val="009F1AC0"/>
    <w:rsid w:val="009F3B6C"/>
    <w:rsid w:val="00A025C8"/>
    <w:rsid w:val="00A15167"/>
    <w:rsid w:val="00A16758"/>
    <w:rsid w:val="00A272B6"/>
    <w:rsid w:val="00A30125"/>
    <w:rsid w:val="00A30AB1"/>
    <w:rsid w:val="00A36696"/>
    <w:rsid w:val="00A3680F"/>
    <w:rsid w:val="00A44A15"/>
    <w:rsid w:val="00A45DE0"/>
    <w:rsid w:val="00A50403"/>
    <w:rsid w:val="00A504CC"/>
    <w:rsid w:val="00A50B8D"/>
    <w:rsid w:val="00A62CE5"/>
    <w:rsid w:val="00A63690"/>
    <w:rsid w:val="00A668C8"/>
    <w:rsid w:val="00A706BF"/>
    <w:rsid w:val="00A70910"/>
    <w:rsid w:val="00A76C55"/>
    <w:rsid w:val="00A804C6"/>
    <w:rsid w:val="00A834EB"/>
    <w:rsid w:val="00A8486D"/>
    <w:rsid w:val="00A8685B"/>
    <w:rsid w:val="00A87C67"/>
    <w:rsid w:val="00A9587F"/>
    <w:rsid w:val="00A95890"/>
    <w:rsid w:val="00AA4222"/>
    <w:rsid w:val="00AA75FC"/>
    <w:rsid w:val="00AA7F85"/>
    <w:rsid w:val="00AB0805"/>
    <w:rsid w:val="00AB562F"/>
    <w:rsid w:val="00AB5A62"/>
    <w:rsid w:val="00AC3311"/>
    <w:rsid w:val="00AC7BD9"/>
    <w:rsid w:val="00AD3C53"/>
    <w:rsid w:val="00AD5994"/>
    <w:rsid w:val="00AD6273"/>
    <w:rsid w:val="00AE01A7"/>
    <w:rsid w:val="00AE28EC"/>
    <w:rsid w:val="00AE4572"/>
    <w:rsid w:val="00AE4C6D"/>
    <w:rsid w:val="00B0005C"/>
    <w:rsid w:val="00B106AC"/>
    <w:rsid w:val="00B1733C"/>
    <w:rsid w:val="00B25E99"/>
    <w:rsid w:val="00B31504"/>
    <w:rsid w:val="00B4098B"/>
    <w:rsid w:val="00B43512"/>
    <w:rsid w:val="00B53B7A"/>
    <w:rsid w:val="00B61667"/>
    <w:rsid w:val="00B656D0"/>
    <w:rsid w:val="00B73357"/>
    <w:rsid w:val="00B74F26"/>
    <w:rsid w:val="00B77A3E"/>
    <w:rsid w:val="00B819F6"/>
    <w:rsid w:val="00B87E3C"/>
    <w:rsid w:val="00B927DA"/>
    <w:rsid w:val="00B937A2"/>
    <w:rsid w:val="00B9536A"/>
    <w:rsid w:val="00BA07A2"/>
    <w:rsid w:val="00BB271F"/>
    <w:rsid w:val="00BB3969"/>
    <w:rsid w:val="00BB4B56"/>
    <w:rsid w:val="00BB4BC8"/>
    <w:rsid w:val="00BB65C8"/>
    <w:rsid w:val="00BC091E"/>
    <w:rsid w:val="00BD34E6"/>
    <w:rsid w:val="00BD4179"/>
    <w:rsid w:val="00BD41F1"/>
    <w:rsid w:val="00BE04EE"/>
    <w:rsid w:val="00BE092C"/>
    <w:rsid w:val="00BE095C"/>
    <w:rsid w:val="00BE22A3"/>
    <w:rsid w:val="00BE4D2A"/>
    <w:rsid w:val="00BF255E"/>
    <w:rsid w:val="00BF2B08"/>
    <w:rsid w:val="00BF390F"/>
    <w:rsid w:val="00BF6F21"/>
    <w:rsid w:val="00C0378A"/>
    <w:rsid w:val="00C07269"/>
    <w:rsid w:val="00C2078F"/>
    <w:rsid w:val="00C21B00"/>
    <w:rsid w:val="00C2616E"/>
    <w:rsid w:val="00C438FB"/>
    <w:rsid w:val="00C47E37"/>
    <w:rsid w:val="00C63EAC"/>
    <w:rsid w:val="00C662E1"/>
    <w:rsid w:val="00C66B37"/>
    <w:rsid w:val="00C7219F"/>
    <w:rsid w:val="00C76C0D"/>
    <w:rsid w:val="00C81337"/>
    <w:rsid w:val="00C835AD"/>
    <w:rsid w:val="00C847B0"/>
    <w:rsid w:val="00C8587A"/>
    <w:rsid w:val="00C878B3"/>
    <w:rsid w:val="00C918F9"/>
    <w:rsid w:val="00C92018"/>
    <w:rsid w:val="00C9521B"/>
    <w:rsid w:val="00C979F1"/>
    <w:rsid w:val="00CA2CC0"/>
    <w:rsid w:val="00CA5B0A"/>
    <w:rsid w:val="00CB1495"/>
    <w:rsid w:val="00CB2C1E"/>
    <w:rsid w:val="00CB3A71"/>
    <w:rsid w:val="00CC0E00"/>
    <w:rsid w:val="00CC14B6"/>
    <w:rsid w:val="00CC37AD"/>
    <w:rsid w:val="00CC40ED"/>
    <w:rsid w:val="00CD2FB5"/>
    <w:rsid w:val="00CD382C"/>
    <w:rsid w:val="00CD49AC"/>
    <w:rsid w:val="00CD76CE"/>
    <w:rsid w:val="00CE3E3D"/>
    <w:rsid w:val="00CE4B75"/>
    <w:rsid w:val="00CE7081"/>
    <w:rsid w:val="00CF18DE"/>
    <w:rsid w:val="00D0206D"/>
    <w:rsid w:val="00D037FA"/>
    <w:rsid w:val="00D060B5"/>
    <w:rsid w:val="00D074C5"/>
    <w:rsid w:val="00D136ED"/>
    <w:rsid w:val="00D2570E"/>
    <w:rsid w:val="00D304C3"/>
    <w:rsid w:val="00D30F8F"/>
    <w:rsid w:val="00D360D9"/>
    <w:rsid w:val="00D4156B"/>
    <w:rsid w:val="00D42C41"/>
    <w:rsid w:val="00D44C8A"/>
    <w:rsid w:val="00D45898"/>
    <w:rsid w:val="00D51B4C"/>
    <w:rsid w:val="00D53543"/>
    <w:rsid w:val="00D63863"/>
    <w:rsid w:val="00D71618"/>
    <w:rsid w:val="00D72A4A"/>
    <w:rsid w:val="00D7421E"/>
    <w:rsid w:val="00D76B22"/>
    <w:rsid w:val="00D81E71"/>
    <w:rsid w:val="00D828BC"/>
    <w:rsid w:val="00D90848"/>
    <w:rsid w:val="00D93541"/>
    <w:rsid w:val="00D94B43"/>
    <w:rsid w:val="00DA3D23"/>
    <w:rsid w:val="00DB2BDE"/>
    <w:rsid w:val="00DB3216"/>
    <w:rsid w:val="00DB5A1A"/>
    <w:rsid w:val="00DC2AA5"/>
    <w:rsid w:val="00DC4C76"/>
    <w:rsid w:val="00DD23ED"/>
    <w:rsid w:val="00DD2ED2"/>
    <w:rsid w:val="00DD5B2A"/>
    <w:rsid w:val="00DE09B4"/>
    <w:rsid w:val="00DE24A2"/>
    <w:rsid w:val="00DE3F0E"/>
    <w:rsid w:val="00DF3054"/>
    <w:rsid w:val="00E018C7"/>
    <w:rsid w:val="00E04B4C"/>
    <w:rsid w:val="00E04E7B"/>
    <w:rsid w:val="00E109D3"/>
    <w:rsid w:val="00E2504D"/>
    <w:rsid w:val="00E26087"/>
    <w:rsid w:val="00E30985"/>
    <w:rsid w:val="00E32297"/>
    <w:rsid w:val="00E34B31"/>
    <w:rsid w:val="00E36C0E"/>
    <w:rsid w:val="00E41A53"/>
    <w:rsid w:val="00E41C9D"/>
    <w:rsid w:val="00E4459D"/>
    <w:rsid w:val="00E46026"/>
    <w:rsid w:val="00E545C3"/>
    <w:rsid w:val="00E54FF8"/>
    <w:rsid w:val="00E70A74"/>
    <w:rsid w:val="00E72F91"/>
    <w:rsid w:val="00E74C13"/>
    <w:rsid w:val="00E82C9F"/>
    <w:rsid w:val="00E832FF"/>
    <w:rsid w:val="00E85720"/>
    <w:rsid w:val="00E95EB1"/>
    <w:rsid w:val="00E97049"/>
    <w:rsid w:val="00EA2548"/>
    <w:rsid w:val="00EA626A"/>
    <w:rsid w:val="00EA74BB"/>
    <w:rsid w:val="00EA7B90"/>
    <w:rsid w:val="00EB26D3"/>
    <w:rsid w:val="00EB77F7"/>
    <w:rsid w:val="00EC2CAB"/>
    <w:rsid w:val="00EC3233"/>
    <w:rsid w:val="00EC3BDE"/>
    <w:rsid w:val="00EC4AD6"/>
    <w:rsid w:val="00ED259D"/>
    <w:rsid w:val="00ED406B"/>
    <w:rsid w:val="00EE2595"/>
    <w:rsid w:val="00EE70C3"/>
    <w:rsid w:val="00EF04F3"/>
    <w:rsid w:val="00EF117C"/>
    <w:rsid w:val="00EF71AC"/>
    <w:rsid w:val="00F00334"/>
    <w:rsid w:val="00F00F6D"/>
    <w:rsid w:val="00F0245A"/>
    <w:rsid w:val="00F0347F"/>
    <w:rsid w:val="00F03E95"/>
    <w:rsid w:val="00F0507D"/>
    <w:rsid w:val="00F15884"/>
    <w:rsid w:val="00F23FE5"/>
    <w:rsid w:val="00F24772"/>
    <w:rsid w:val="00F25E2A"/>
    <w:rsid w:val="00F261F2"/>
    <w:rsid w:val="00F264EA"/>
    <w:rsid w:val="00F30810"/>
    <w:rsid w:val="00F3143B"/>
    <w:rsid w:val="00F32742"/>
    <w:rsid w:val="00F32C70"/>
    <w:rsid w:val="00F3569A"/>
    <w:rsid w:val="00F40D61"/>
    <w:rsid w:val="00F44880"/>
    <w:rsid w:val="00F4496D"/>
    <w:rsid w:val="00F44C8D"/>
    <w:rsid w:val="00F45429"/>
    <w:rsid w:val="00F50365"/>
    <w:rsid w:val="00F52C1B"/>
    <w:rsid w:val="00F54594"/>
    <w:rsid w:val="00F63222"/>
    <w:rsid w:val="00F65895"/>
    <w:rsid w:val="00F701F7"/>
    <w:rsid w:val="00F7289C"/>
    <w:rsid w:val="00F74B02"/>
    <w:rsid w:val="00F82B14"/>
    <w:rsid w:val="00F8568D"/>
    <w:rsid w:val="00F97CC1"/>
    <w:rsid w:val="00FA3B05"/>
    <w:rsid w:val="00FA51BE"/>
    <w:rsid w:val="00FA69C2"/>
    <w:rsid w:val="00FB3CF1"/>
    <w:rsid w:val="00FC2601"/>
    <w:rsid w:val="00FC33A1"/>
    <w:rsid w:val="00FC5921"/>
    <w:rsid w:val="00FC6345"/>
    <w:rsid w:val="00FC6CF4"/>
    <w:rsid w:val="00FD1507"/>
    <w:rsid w:val="00FD21AC"/>
    <w:rsid w:val="00FD4A30"/>
    <w:rsid w:val="00FD4F90"/>
    <w:rsid w:val="00FD69CC"/>
    <w:rsid w:val="00FD6CD8"/>
    <w:rsid w:val="00FD705C"/>
    <w:rsid w:val="00FD795A"/>
    <w:rsid w:val="00FE084C"/>
    <w:rsid w:val="00FE1DB4"/>
    <w:rsid w:val="00FE25DE"/>
    <w:rsid w:val="00FE7D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7DD342AA"/>
  <w15:chartTrackingRefBased/>
  <w15:docId w15:val="{76B481E1-4EF8-447C-AB19-E5784422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A69C2"/>
    <w:rPr>
      <w:rFonts w:ascii="Arial" w:hAnsi="Arial"/>
      <w:sz w:val="24"/>
      <w:lang w:eastAsia="de-DE"/>
    </w:rPr>
  </w:style>
  <w:style w:type="paragraph" w:styleId="berschrift1">
    <w:name w:val="heading 1"/>
    <w:basedOn w:val="Standard"/>
    <w:next w:val="Standard"/>
    <w:qFormat/>
    <w:pPr>
      <w:keepNext/>
      <w:tabs>
        <w:tab w:val="left" w:pos="567"/>
      </w:tabs>
      <w:spacing w:before="120"/>
      <w:jc w:val="both"/>
      <w:outlineLvl w:val="0"/>
    </w:p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tabs>
        <w:tab w:val="left" w:pos="709"/>
        <w:tab w:val="left" w:pos="1418"/>
        <w:tab w:val="left" w:pos="2127"/>
        <w:tab w:val="left" w:pos="2835"/>
      </w:tabs>
      <w:ind w:firstLine="4"/>
      <w:jc w:val="both"/>
      <w:outlineLvl w:val="3"/>
    </w:pPr>
    <w:rPr>
      <w:b/>
    </w:rPr>
  </w:style>
  <w:style w:type="paragraph" w:styleId="berschrift5">
    <w:name w:val="heading 5"/>
    <w:basedOn w:val="Standard"/>
    <w:next w:val="Standard"/>
    <w:qFormat/>
    <w:pPr>
      <w:keepNext/>
      <w:tabs>
        <w:tab w:val="left" w:pos="567"/>
      </w:tabs>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pPr>
      <w:tabs>
        <w:tab w:val="left" w:pos="2552"/>
      </w:tabs>
      <w:spacing w:line="360" w:lineRule="auto"/>
      <w:ind w:left="2552" w:hanging="1985"/>
    </w:pPr>
  </w:style>
  <w:style w:type="paragraph" w:styleId="Kopfzeile">
    <w:name w:val="header"/>
    <w:basedOn w:val="Standard"/>
    <w:pPr>
      <w:tabs>
        <w:tab w:val="center" w:pos="4536"/>
        <w:tab w:val="right" w:pos="9072"/>
      </w:tabs>
    </w:pPr>
  </w:style>
  <w:style w:type="paragraph" w:styleId="Aufzhlungszeichen">
    <w:name w:val="List Bullet"/>
    <w:basedOn w:val="Standard"/>
    <w:autoRedefine/>
    <w:pPr>
      <w:jc w:val="center"/>
    </w:pPr>
    <w:rPr>
      <w:b/>
      <w:sz w:val="20"/>
    </w:rPr>
  </w:style>
  <w:style w:type="character" w:styleId="Seitenzahl">
    <w:name w:val="page number"/>
    <w:basedOn w:val="Absatz-Standardschriftart"/>
  </w:style>
  <w:style w:type="paragraph" w:styleId="Textkrper">
    <w:name w:val="Body Text"/>
    <w:basedOn w:val="Standard"/>
    <w:pPr>
      <w:jc w:val="both"/>
    </w:pPr>
  </w:style>
  <w:style w:type="paragraph" w:customStyle="1" w:styleId="Textkrper-Einzug31">
    <w:name w:val="Textkörper-Einzug 31"/>
    <w:basedOn w:val="Standard"/>
    <w:pPr>
      <w:tabs>
        <w:tab w:val="left" w:pos="1584"/>
      </w:tabs>
      <w:ind w:left="1418" w:hanging="1584"/>
    </w:pPr>
  </w:style>
  <w:style w:type="paragraph" w:styleId="Fuzeile">
    <w:name w:val="footer"/>
    <w:basedOn w:val="Standard"/>
    <w:pPr>
      <w:tabs>
        <w:tab w:val="center" w:pos="4536"/>
        <w:tab w:val="right" w:pos="9072"/>
      </w:tabs>
    </w:pPr>
  </w:style>
  <w:style w:type="paragraph" w:styleId="Textkrper2">
    <w:name w:val="Body Text 2"/>
    <w:basedOn w:val="Standard"/>
    <w:rPr>
      <w:sz w:val="16"/>
    </w:rPr>
  </w:style>
  <w:style w:type="paragraph" w:styleId="Textkrper-Zeileneinzug">
    <w:name w:val="Body Text Indent"/>
    <w:basedOn w:val="Standard"/>
    <w:pPr>
      <w:tabs>
        <w:tab w:val="left" w:pos="567"/>
      </w:tabs>
      <w:ind w:left="570"/>
    </w:pPr>
    <w:rPr>
      <w:sz w:val="20"/>
    </w:rPr>
  </w:style>
  <w:style w:type="paragraph" w:customStyle="1" w:styleId="QM-Handbuch">
    <w:name w:val="QM-Handbuch"/>
    <w:basedOn w:val="Standard"/>
    <w:pPr>
      <w:tabs>
        <w:tab w:val="left" w:pos="709"/>
        <w:tab w:val="left" w:pos="1418"/>
        <w:tab w:val="left" w:pos="2126"/>
        <w:tab w:val="left" w:pos="2835"/>
      </w:tabs>
    </w:pPr>
  </w:style>
  <w:style w:type="paragraph" w:styleId="Sprechblasentext">
    <w:name w:val="Balloon Text"/>
    <w:basedOn w:val="Standard"/>
    <w:semiHidden/>
    <w:rPr>
      <w:rFonts w:ascii="Tahoma" w:hAnsi="Tahoma" w:cs="Tahoma"/>
      <w:sz w:val="16"/>
      <w:szCs w:val="16"/>
    </w:rPr>
  </w:style>
  <w:style w:type="paragraph" w:customStyle="1" w:styleId="TabellentextVerfahren">
    <w:name w:val="Tabellentext Verfahren"/>
    <w:basedOn w:val="Standard"/>
    <w:rsid w:val="00556FB7"/>
    <w:pPr>
      <w:numPr>
        <w:numId w:val="22"/>
      </w:numPr>
      <w:spacing w:before="40" w:after="40"/>
    </w:pPr>
    <w:rPr>
      <w:bCs/>
      <w:sz w:val="18"/>
      <w:szCs w:val="24"/>
    </w:rPr>
  </w:style>
  <w:style w:type="paragraph" w:styleId="Listenabsatz">
    <w:name w:val="List Paragraph"/>
    <w:basedOn w:val="Standard"/>
    <w:uiPriority w:val="34"/>
    <w:qFormat/>
    <w:rsid w:val="00556FB7"/>
    <w:pPr>
      <w:spacing w:after="120"/>
      <w:ind w:left="720"/>
      <w:contextualSpacing/>
    </w:pPr>
    <w:rPr>
      <w:sz w:val="22"/>
      <w:szCs w:val="24"/>
    </w:rPr>
  </w:style>
  <w:style w:type="paragraph" w:styleId="Endnotentext">
    <w:name w:val="endnote text"/>
    <w:basedOn w:val="Standard"/>
    <w:link w:val="EndnotentextZchn"/>
    <w:rsid w:val="003D04D0"/>
    <w:rPr>
      <w:sz w:val="20"/>
    </w:rPr>
  </w:style>
  <w:style w:type="character" w:customStyle="1" w:styleId="EndnotentextZchn">
    <w:name w:val="Endnotentext Zchn"/>
    <w:link w:val="Endnotentext"/>
    <w:rsid w:val="003D04D0"/>
    <w:rPr>
      <w:rFonts w:ascii="Arial" w:hAnsi="Arial"/>
      <w:lang w:eastAsia="de-DE"/>
    </w:rPr>
  </w:style>
  <w:style w:type="character" w:styleId="Endnotenzeichen">
    <w:name w:val="endnote reference"/>
    <w:rsid w:val="003D04D0"/>
    <w:rPr>
      <w:vertAlign w:val="superscript"/>
    </w:rPr>
  </w:style>
  <w:style w:type="character" w:styleId="Hyperlink">
    <w:name w:val="Hyperlink"/>
    <w:rsid w:val="00932818"/>
    <w:rPr>
      <w:color w:val="0563C1"/>
      <w:u w:val="single"/>
    </w:rPr>
  </w:style>
  <w:style w:type="character" w:styleId="BesuchterLink">
    <w:name w:val="FollowedHyperlink"/>
    <w:basedOn w:val="Absatz-Standardschriftart"/>
    <w:rsid w:val="00771462"/>
    <w:rPr>
      <w:color w:val="954F72" w:themeColor="followedHyperlink"/>
      <w:u w:val="single"/>
    </w:rPr>
  </w:style>
  <w:style w:type="character" w:styleId="Kommentarzeichen">
    <w:name w:val="annotation reference"/>
    <w:basedOn w:val="Absatz-Standardschriftart"/>
    <w:rsid w:val="008F7F8A"/>
    <w:rPr>
      <w:sz w:val="16"/>
      <w:szCs w:val="16"/>
    </w:rPr>
  </w:style>
  <w:style w:type="paragraph" w:styleId="Kommentartext">
    <w:name w:val="annotation text"/>
    <w:basedOn w:val="Standard"/>
    <w:link w:val="KommentartextZchn"/>
    <w:rsid w:val="008F7F8A"/>
    <w:rPr>
      <w:sz w:val="20"/>
    </w:rPr>
  </w:style>
  <w:style w:type="character" w:customStyle="1" w:styleId="KommentartextZchn">
    <w:name w:val="Kommentartext Zchn"/>
    <w:basedOn w:val="Absatz-Standardschriftart"/>
    <w:link w:val="Kommentartext"/>
    <w:rsid w:val="008F7F8A"/>
    <w:rPr>
      <w:rFonts w:ascii="Arial" w:hAnsi="Arial"/>
      <w:lang w:eastAsia="de-DE"/>
    </w:rPr>
  </w:style>
  <w:style w:type="paragraph" w:styleId="Kommentarthema">
    <w:name w:val="annotation subject"/>
    <w:basedOn w:val="Kommentartext"/>
    <w:next w:val="Kommentartext"/>
    <w:link w:val="KommentarthemaZchn"/>
    <w:rsid w:val="008F7F8A"/>
    <w:rPr>
      <w:b/>
      <w:bCs/>
    </w:rPr>
  </w:style>
  <w:style w:type="character" w:customStyle="1" w:styleId="KommentarthemaZchn">
    <w:name w:val="Kommentarthema Zchn"/>
    <w:basedOn w:val="KommentartextZchn"/>
    <w:link w:val="Kommentarthema"/>
    <w:rsid w:val="008F7F8A"/>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ki.de/DE/Content/InfAZ/N/Neuartiges_Coronavirus/Risikogruppen.html" TargetMode="External"/><Relationship Id="rId18" Type="http://schemas.openxmlformats.org/officeDocument/2006/relationships/image" Target="media/image4.png"/><Relationship Id="rId26" Type="http://schemas.openxmlformats.org/officeDocument/2006/relationships/oleObject" Target="embeddings/oleObject4.bin"/><Relationship Id="rId39" Type="http://schemas.openxmlformats.org/officeDocument/2006/relationships/image" Target="media/image15.png"/><Relationship Id="rId21" Type="http://schemas.openxmlformats.org/officeDocument/2006/relationships/image" Target="media/image7.png"/><Relationship Id="rId34" Type="http://schemas.openxmlformats.org/officeDocument/2006/relationships/oleObject" Target="embeddings/oleObject8.bin"/><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oleObject" Target="embeddings/oleObject11.bin"/><Relationship Id="rId55" Type="http://schemas.openxmlformats.org/officeDocument/2006/relationships/image" Target="media/image26.wmf"/><Relationship Id="rId63" Type="http://schemas.openxmlformats.org/officeDocument/2006/relationships/oleObject" Target="embeddings/oleObject14.bin"/><Relationship Id="rId68" Type="http://schemas.openxmlformats.org/officeDocument/2006/relationships/oleObject" Target="embeddings/oleObject17.bin"/><Relationship Id="rId76" Type="http://schemas.openxmlformats.org/officeDocument/2006/relationships/oleObject" Target="embeddings/oleObject19.bin"/><Relationship Id="rId84" Type="http://schemas.openxmlformats.org/officeDocument/2006/relationships/oleObject" Target="embeddings/oleObject24.bin"/><Relationship Id="rId89"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oleObject" Target="embeddings/oleObject18.bin"/><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0.png"/><Relationship Id="rId11" Type="http://schemas.openxmlformats.org/officeDocument/2006/relationships/image" Target="media/image1.png"/><Relationship Id="rId24" Type="http://schemas.openxmlformats.org/officeDocument/2006/relationships/hyperlink" Target="https://www.rki.de/DE/Content/InfAZ/N/Neuartiges_Coronavirus/Alten_Pflegeeinrichtung_Empfehlung.pdf?__blob=publicationFile" TargetMode="External"/><Relationship Id="rId32" Type="http://schemas.openxmlformats.org/officeDocument/2006/relationships/oleObject" Target="embeddings/oleObject7.bin"/><Relationship Id="rId37" Type="http://schemas.openxmlformats.org/officeDocument/2006/relationships/image" Target="media/image14.png"/><Relationship Id="rId40" Type="http://schemas.openxmlformats.org/officeDocument/2006/relationships/oleObject" Target="embeddings/oleObject10.bin"/><Relationship Id="rId45" Type="http://schemas.openxmlformats.org/officeDocument/2006/relationships/image" Target="media/image20.png"/><Relationship Id="rId53" Type="http://schemas.openxmlformats.org/officeDocument/2006/relationships/oleObject" Target="embeddings/oleObject13.bin"/><Relationship Id="rId58" Type="http://schemas.openxmlformats.org/officeDocument/2006/relationships/image" Target="media/image29.png"/><Relationship Id="rId66" Type="http://schemas.openxmlformats.org/officeDocument/2006/relationships/oleObject" Target="embeddings/oleObject16.bin"/><Relationship Id="rId74" Type="http://schemas.openxmlformats.org/officeDocument/2006/relationships/hyperlink" Target="https://www.hamburg.de/allgemeinverfuegungen" TargetMode="External"/><Relationship Id="rId79" Type="http://schemas.openxmlformats.org/officeDocument/2006/relationships/image" Target="media/image39.png"/><Relationship Id="rId87" Type="http://schemas.openxmlformats.org/officeDocument/2006/relationships/image" Target="media/image43.png"/><Relationship Id="rId5" Type="http://schemas.openxmlformats.org/officeDocument/2006/relationships/webSettings" Target="webSettings.xml"/><Relationship Id="rId61" Type="http://schemas.openxmlformats.org/officeDocument/2006/relationships/image" Target="media/image32.png"/><Relationship Id="rId82" Type="http://schemas.openxmlformats.org/officeDocument/2006/relationships/oleObject" Target="embeddings/oleObject23.bin"/><Relationship Id="rId90" Type="http://schemas.openxmlformats.org/officeDocument/2006/relationships/oleObject" Target="embeddings/oleObject26.bin"/><Relationship Id="rId19" Type="http://schemas.openxmlformats.org/officeDocument/2006/relationships/image" Target="media/image5.png"/><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9.png"/><Relationship Id="rId30" Type="http://schemas.openxmlformats.org/officeDocument/2006/relationships/oleObject" Target="embeddings/oleObject6.bin"/><Relationship Id="rId35" Type="http://schemas.openxmlformats.org/officeDocument/2006/relationships/image" Target="media/image13.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27.png"/><Relationship Id="rId64" Type="http://schemas.openxmlformats.org/officeDocument/2006/relationships/oleObject" Target="embeddings/oleObject15.bin"/><Relationship Id="rId69" Type="http://schemas.openxmlformats.org/officeDocument/2006/relationships/hyperlink" Target="https://www.rki.de/DE/Content/InfAZ/N/Neuartiges_Coronavirus/Verstorbene.html" TargetMode="External"/><Relationship Id="rId77" Type="http://schemas.openxmlformats.org/officeDocument/2006/relationships/image" Target="media/image38.png"/><Relationship Id="rId8" Type="http://schemas.openxmlformats.org/officeDocument/2006/relationships/hyperlink" Target="http://www.hamburg.de/pflege" TargetMode="External"/><Relationship Id="rId51" Type="http://schemas.openxmlformats.org/officeDocument/2006/relationships/image" Target="media/image25.png"/><Relationship Id="rId72" Type="http://schemas.openxmlformats.org/officeDocument/2006/relationships/hyperlink" Target="https://www.rki.de/DE/Content/InfAZ/N/Neuartiges_Coronavirus/Alten_Pflegeeinrichtung_Empfehlung.pdf?__blob=publicationFile" TargetMode="External"/><Relationship Id="rId80" Type="http://schemas.openxmlformats.org/officeDocument/2006/relationships/oleObject" Target="embeddings/oleObject21.bin"/><Relationship Id="rId85" Type="http://schemas.openxmlformats.org/officeDocument/2006/relationships/image" Target="media/image41.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s://www.rki.de/DE/Content/InfAZ/N/Neuartiges_Coronavirus/Entlassmanagement.html"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oleObject" Target="embeddings/oleObject9.bin"/><Relationship Id="rId46" Type="http://schemas.openxmlformats.org/officeDocument/2006/relationships/image" Target="media/image21.png"/><Relationship Id="rId59" Type="http://schemas.openxmlformats.org/officeDocument/2006/relationships/image" Target="media/image30.png"/><Relationship Id="rId67" Type="http://schemas.openxmlformats.org/officeDocument/2006/relationships/image" Target="media/image35.png"/><Relationship Id="rId20" Type="http://schemas.openxmlformats.org/officeDocument/2006/relationships/image" Target="media/image6.png"/><Relationship Id="rId41" Type="http://schemas.openxmlformats.org/officeDocument/2006/relationships/image" Target="media/image16.png"/><Relationship Id="rId54" Type="http://schemas.openxmlformats.org/officeDocument/2006/relationships/hyperlink" Target="https://www.rki.de/DE/Content/InfAZ/N/Neuartiges_Coronavirus/Ressourcen_schonen_Masken.html" TargetMode="External"/><Relationship Id="rId62" Type="http://schemas.openxmlformats.org/officeDocument/2006/relationships/image" Target="media/image33.png"/><Relationship Id="rId70" Type="http://schemas.openxmlformats.org/officeDocument/2006/relationships/image" Target="media/image36.png"/><Relationship Id="rId75" Type="http://schemas.openxmlformats.org/officeDocument/2006/relationships/image" Target="media/image37.png"/><Relationship Id="rId83" Type="http://schemas.openxmlformats.org/officeDocument/2006/relationships/image" Target="media/image40.png"/><Relationship Id="rId88" Type="http://schemas.openxmlformats.org/officeDocument/2006/relationships/hyperlink" Target="https://www.rki.de/DE/Content/InfAZ/N/Neuartiges_Coronavirus/Ressourcen_schonen_Masken.html" TargetMode="External"/><Relationship Id="rId91"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www.hamburg.de/allgemeinverfuegungen" TargetMode="External"/><Relationship Id="rId28" Type="http://schemas.openxmlformats.org/officeDocument/2006/relationships/oleObject" Target="embeddings/oleObject5.bin"/><Relationship Id="rId36" Type="http://schemas.openxmlformats.org/officeDocument/2006/relationships/hyperlink" Target="https://www.rki.de/DE/Content/InfAZ/N/Neuartiges_Coronavirus/Personal_Pflege.html" TargetMode="External"/><Relationship Id="rId49" Type="http://schemas.openxmlformats.org/officeDocument/2006/relationships/image" Target="media/image24.png"/><Relationship Id="rId57" Type="http://schemas.openxmlformats.org/officeDocument/2006/relationships/image" Target="media/image28.png"/><Relationship Id="rId10" Type="http://schemas.openxmlformats.org/officeDocument/2006/relationships/hyperlink" Target="http://www.rki.de/covid-19" TargetMode="External"/><Relationship Id="rId31" Type="http://schemas.openxmlformats.org/officeDocument/2006/relationships/image" Target="media/image11.png"/><Relationship Id="rId44" Type="http://schemas.openxmlformats.org/officeDocument/2006/relationships/image" Target="media/image19.png"/><Relationship Id="rId52" Type="http://schemas.openxmlformats.org/officeDocument/2006/relationships/oleObject" Target="embeddings/oleObject12.bin"/><Relationship Id="rId60" Type="http://schemas.openxmlformats.org/officeDocument/2006/relationships/image" Target="media/image31.png"/><Relationship Id="rId65" Type="http://schemas.openxmlformats.org/officeDocument/2006/relationships/image" Target="media/image34.png"/><Relationship Id="rId73" Type="http://schemas.openxmlformats.org/officeDocument/2006/relationships/hyperlink" Target="https://www.rki.de/DE/Content/InfAZ/N/Neuartiges_Coronavirus/Pflege/Dokumente.html" TargetMode="External"/><Relationship Id="rId78" Type="http://schemas.openxmlformats.org/officeDocument/2006/relationships/oleObject" Target="embeddings/oleObject20.bin"/><Relationship Id="rId81" Type="http://schemas.openxmlformats.org/officeDocument/2006/relationships/oleObject" Target="embeddings/oleObject22.bin"/><Relationship Id="rId86"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hyperlink" Target="http://www.rki.de/covid-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otzny.BOBERG\Lokale%20Einstellungen\Temporary%20Internet%20Files\OLK375\QM_Kopfzeile%20mit%20Formularschut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DD2B-6AB3-4E2E-ADEA-81CF2F28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QM_Kopfzeile mit Formularschutz</Template>
  <TotalTime>0</TotalTime>
  <Pages>15</Pages>
  <Words>3492</Words>
  <Characters>27324</Characters>
  <Application>Microsoft Office Word</Application>
  <DocSecurity>4</DocSecurity>
  <Lines>227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30755</CharactersWithSpaces>
  <SharedDoc>false</SharedDoc>
  <HLinks>
    <vt:vector size="30" baseType="variant">
      <vt:variant>
        <vt:i4>7012430</vt:i4>
      </vt:variant>
      <vt:variant>
        <vt:i4>18</vt:i4>
      </vt:variant>
      <vt:variant>
        <vt:i4>0</vt:i4>
      </vt:variant>
      <vt:variant>
        <vt:i4>5</vt:i4>
      </vt:variant>
      <vt:variant>
        <vt:lpwstr>https://www.rki.de/DE/Content/InfAZ/N/Neuartiges_Coronavirus/Ressourcen_schonen_Masken.html</vt:lpwstr>
      </vt:variant>
      <vt:variant>
        <vt:lpwstr/>
      </vt:variant>
      <vt:variant>
        <vt:i4>524359</vt:i4>
      </vt:variant>
      <vt:variant>
        <vt:i4>9</vt:i4>
      </vt:variant>
      <vt:variant>
        <vt:i4>0</vt:i4>
      </vt:variant>
      <vt:variant>
        <vt:i4>5</vt:i4>
      </vt:variant>
      <vt:variant>
        <vt:lpwstr>https://www.rki.de/DE/Content/InfAZ/N/Neuartiges_Coronavirus/Kontaktperson/Dokumente_Tab.html</vt:lpwstr>
      </vt:variant>
      <vt:variant>
        <vt:lpwstr/>
      </vt:variant>
      <vt:variant>
        <vt:i4>6815830</vt:i4>
      </vt:variant>
      <vt:variant>
        <vt:i4>6</vt:i4>
      </vt:variant>
      <vt:variant>
        <vt:i4>0</vt:i4>
      </vt:variant>
      <vt:variant>
        <vt:i4>5</vt:i4>
      </vt:variant>
      <vt:variant>
        <vt:lpwstr>https://www.rki.de/DE/Content/InfAZ/N/Neuartiges_Coronavirus/Entlassmanagement.html</vt:lpwstr>
      </vt:variant>
      <vt:variant>
        <vt:lpwstr/>
      </vt:variant>
      <vt:variant>
        <vt:i4>6881328</vt:i4>
      </vt:variant>
      <vt:variant>
        <vt:i4>3</vt:i4>
      </vt:variant>
      <vt:variant>
        <vt:i4>0</vt:i4>
      </vt:variant>
      <vt:variant>
        <vt:i4>5</vt:i4>
      </vt:variant>
      <vt:variant>
        <vt:lpwstr>http://www.rki.de/covid-19</vt:lpwstr>
      </vt:variant>
      <vt:variant>
        <vt:lpwstr/>
      </vt:variant>
      <vt:variant>
        <vt:i4>6881328</vt:i4>
      </vt:variant>
      <vt:variant>
        <vt:i4>0</vt:i4>
      </vt:variant>
      <vt:variant>
        <vt:i4>0</vt:i4>
      </vt:variant>
      <vt:variant>
        <vt:i4>5</vt:i4>
      </vt:variant>
      <vt:variant>
        <vt:lpwstr>http://www.rki.de/covid-19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Beckmann, Gudrun</dc:creator>
  <cp:keywords/>
  <cp:lastModifiedBy>Martina Rebehn</cp:lastModifiedBy>
  <cp:revision>2</cp:revision>
  <cp:lastPrinted>2020-04-30T13:31:00Z</cp:lastPrinted>
  <dcterms:created xsi:type="dcterms:W3CDTF">2020-05-01T12:09:00Z</dcterms:created>
  <dcterms:modified xsi:type="dcterms:W3CDTF">2020-05-01T12:09:00Z</dcterms:modified>
  <cp:category/>
</cp:coreProperties>
</file>